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21CF" w:rsidRDefault="00E021CF" w:rsidP="00FF611E">
      <w:pPr>
        <w:widowControl/>
        <w:shd w:val="clear" w:color="auto" w:fill="FFFFFF"/>
        <w:spacing w:line="300" w:lineRule="atLeast"/>
        <w:jc w:val="left"/>
        <w:rPr>
          <w:rFonts w:ascii="微软雅黑" w:eastAsia="微软雅黑" w:hAnsi="微软雅黑" w:hint="eastAsia"/>
          <w:sz w:val="36"/>
          <w:szCs w:val="36"/>
        </w:rPr>
      </w:pPr>
      <w:r>
        <w:rPr>
          <w:rFonts w:ascii="微软雅黑" w:eastAsia="微软雅黑" w:hAnsi="微软雅黑" w:hint="eastAsia"/>
          <w:sz w:val="36"/>
          <w:szCs w:val="36"/>
        </w:rPr>
        <w:t>如何设计无人机飞控软件抗干扰？</w:t>
      </w:r>
    </w:p>
    <w:p w:rsidR="00FF611E" w:rsidRPr="00FF611E" w:rsidRDefault="00FF611E" w:rsidP="00FF611E">
      <w:pPr>
        <w:widowControl/>
        <w:shd w:val="clear" w:color="auto" w:fill="FFFFFF"/>
        <w:spacing w:line="300" w:lineRule="atLeast"/>
        <w:jc w:val="left"/>
        <w:rPr>
          <w:rFonts w:ascii="微软雅黑" w:eastAsia="微软雅黑" w:hAnsi="微软雅黑" w:cs="宋体"/>
          <w:kern w:val="0"/>
          <w:sz w:val="2"/>
          <w:szCs w:val="2"/>
        </w:rPr>
      </w:pPr>
      <w:r w:rsidRPr="00FF611E">
        <w:rPr>
          <w:rFonts w:ascii="微软雅黑" w:eastAsia="微软雅黑" w:hAnsi="微软雅黑" w:cs="宋体" w:hint="eastAsia"/>
          <w:kern w:val="0"/>
          <w:sz w:val="24"/>
        </w:rPr>
        <w:t>原创</w:t>
      </w:r>
      <w:r w:rsidRPr="00FF611E">
        <w:rPr>
          <w:rFonts w:ascii="微软雅黑" w:eastAsia="微软雅黑" w:hAnsi="微软雅黑" w:cs="宋体" w:hint="eastAsia"/>
          <w:kern w:val="0"/>
          <w:sz w:val="2"/>
          <w:szCs w:val="2"/>
        </w:rPr>
        <w:t xml:space="preserve"> </w:t>
      </w:r>
      <w:r w:rsidRPr="00FF611E">
        <w:rPr>
          <w:rFonts w:ascii="微软雅黑" w:eastAsia="微软雅黑" w:hAnsi="微软雅黑" w:cs="宋体" w:hint="eastAsia"/>
          <w:kern w:val="0"/>
          <w:sz w:val="24"/>
          <w:szCs w:val="24"/>
        </w:rPr>
        <w:t>2016-11-29</w:t>
      </w:r>
      <w:r w:rsidRPr="00FF611E">
        <w:rPr>
          <w:rFonts w:ascii="微软雅黑" w:eastAsia="微软雅黑" w:hAnsi="微软雅黑" w:cs="宋体" w:hint="eastAsia"/>
          <w:kern w:val="0"/>
          <w:sz w:val="2"/>
          <w:szCs w:val="2"/>
        </w:rPr>
        <w:t xml:space="preserve"> </w:t>
      </w:r>
      <w:r w:rsidRPr="00FF611E">
        <w:rPr>
          <w:rFonts w:ascii="微软雅黑" w:eastAsia="微软雅黑" w:hAnsi="微软雅黑" w:cs="宋体" w:hint="eastAsia"/>
          <w:kern w:val="0"/>
          <w:sz w:val="24"/>
          <w:szCs w:val="24"/>
        </w:rPr>
        <w:t>杨柳庆</w:t>
      </w:r>
      <w:r w:rsidRPr="00FF611E">
        <w:rPr>
          <w:rFonts w:ascii="微软雅黑" w:eastAsia="微软雅黑" w:hAnsi="微软雅黑" w:cs="宋体" w:hint="eastAsia"/>
          <w:kern w:val="0"/>
          <w:sz w:val="2"/>
          <w:szCs w:val="2"/>
        </w:rPr>
        <w:t xml:space="preserve"> </w:t>
      </w:r>
      <w:hyperlink r:id="rId6" w:history="1">
        <w:r w:rsidRPr="00FF611E">
          <w:rPr>
            <w:rFonts w:ascii="微软雅黑" w:eastAsia="微软雅黑" w:hAnsi="微软雅黑" w:cs="宋体" w:hint="eastAsia"/>
            <w:color w:val="607FA6"/>
            <w:kern w:val="0"/>
            <w:sz w:val="24"/>
            <w:szCs w:val="24"/>
          </w:rPr>
          <w:t>无人机频道</w:t>
        </w:r>
      </w:hyperlink>
      <w:r w:rsidRPr="00FF611E">
        <w:rPr>
          <w:rFonts w:ascii="微软雅黑" w:eastAsia="微软雅黑" w:hAnsi="微软雅黑" w:cs="宋体" w:hint="eastAsia"/>
          <w:kern w:val="0"/>
          <w:sz w:val="2"/>
          <w:szCs w:val="2"/>
        </w:rPr>
        <w:t xml:space="preserve"> </w:t>
      </w:r>
      <w:r w:rsidRPr="00FF611E">
        <w:rPr>
          <w:rFonts w:ascii="微软雅黑" w:eastAsia="微软雅黑" w:hAnsi="微软雅黑" w:cs="宋体" w:hint="eastAsia"/>
          <w:kern w:val="0"/>
          <w:sz w:val="24"/>
        </w:rPr>
        <w:t>无人机频道</w:t>
      </w:r>
      <w:r w:rsidRPr="00FF611E">
        <w:rPr>
          <w:rFonts w:ascii="微软雅黑" w:eastAsia="微软雅黑" w:hAnsi="微软雅黑" w:cs="宋体" w:hint="eastAsia"/>
          <w:kern w:val="0"/>
          <w:sz w:val="2"/>
          <w:szCs w:val="2"/>
        </w:rPr>
        <w:t xml:space="preserve"> </w:t>
      </w:r>
    </w:p>
    <w:p w:rsidR="00FF611E" w:rsidRPr="00FF611E" w:rsidRDefault="00FF611E" w:rsidP="00FF611E">
      <w:pPr>
        <w:widowControl/>
        <w:shd w:val="clear" w:color="auto" w:fill="FFFFFF"/>
        <w:spacing w:line="300" w:lineRule="atLeast"/>
        <w:jc w:val="left"/>
        <w:rPr>
          <w:rFonts w:ascii="微软雅黑" w:eastAsia="微软雅黑" w:hAnsi="微软雅黑" w:cs="宋体"/>
          <w:vanish/>
          <w:kern w:val="0"/>
          <w:sz w:val="2"/>
          <w:szCs w:val="2"/>
        </w:rPr>
      </w:pPr>
      <w:r w:rsidRPr="00FF611E">
        <w:rPr>
          <w:rFonts w:ascii="微软雅黑" w:eastAsia="微软雅黑" w:hAnsi="微软雅黑" w:cs="宋体" w:hint="eastAsia"/>
          <w:b/>
          <w:bCs/>
          <w:vanish/>
          <w:kern w:val="0"/>
          <w:sz w:val="2"/>
        </w:rPr>
        <w:t>无人机频道</w:t>
      </w:r>
      <w:r w:rsidRPr="00FF611E">
        <w:rPr>
          <w:rFonts w:ascii="微软雅黑" w:eastAsia="微软雅黑" w:hAnsi="微软雅黑" w:cs="宋体" w:hint="eastAsia"/>
          <w:vanish/>
          <w:kern w:val="0"/>
          <w:sz w:val="2"/>
          <w:szCs w:val="2"/>
        </w:rPr>
        <w:t xml:space="preserve"> </w:t>
      </w:r>
      <w:r w:rsidR="00B8049A" w:rsidRPr="00B8049A">
        <w:rPr>
          <w:rFonts w:ascii="微软雅黑" w:eastAsia="微软雅黑" w:hAnsi="微软雅黑" w:cs="宋体"/>
          <w:vanish/>
          <w:kern w:val="0"/>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js_profile_qrcode_img" o:spid="_x0000_i1025" type="#_x0000_t75" alt="" style="width:24pt;height:24pt"/>
        </w:pict>
      </w:r>
    </w:p>
    <w:p w:rsidR="00FF611E" w:rsidRPr="00FF611E" w:rsidRDefault="00FF611E" w:rsidP="00FF611E">
      <w:pPr>
        <w:widowControl/>
        <w:shd w:val="clear" w:color="auto" w:fill="FFFFFF"/>
        <w:spacing w:before="100" w:beforeAutospacing="1" w:after="100" w:afterAutospacing="1" w:line="300" w:lineRule="atLeast"/>
        <w:jc w:val="left"/>
        <w:rPr>
          <w:rFonts w:ascii="微软雅黑" w:eastAsia="微软雅黑" w:hAnsi="微软雅黑" w:cs="宋体"/>
          <w:vanish/>
          <w:kern w:val="0"/>
          <w:sz w:val="2"/>
          <w:szCs w:val="2"/>
        </w:rPr>
      </w:pPr>
      <w:r w:rsidRPr="00FF611E">
        <w:rPr>
          <w:rFonts w:ascii="微软雅黑" w:eastAsia="微软雅黑" w:hAnsi="微软雅黑" w:cs="宋体" w:hint="eastAsia"/>
          <w:vanish/>
          <w:kern w:val="0"/>
          <w:sz w:val="2"/>
          <w:szCs w:val="2"/>
        </w:rPr>
        <w:t xml:space="preserve">微信号 </w:t>
      </w:r>
      <w:r w:rsidRPr="00FF611E">
        <w:rPr>
          <w:rFonts w:ascii="微软雅黑" w:eastAsia="微软雅黑" w:hAnsi="微软雅黑" w:cs="宋体" w:hint="eastAsia"/>
          <w:vanish/>
          <w:kern w:val="0"/>
          <w:sz w:val="2"/>
        </w:rPr>
        <w:t>auscor</w:t>
      </w:r>
      <w:r w:rsidRPr="00FF611E">
        <w:rPr>
          <w:rFonts w:ascii="微软雅黑" w:eastAsia="微软雅黑" w:hAnsi="微软雅黑" w:cs="宋体" w:hint="eastAsia"/>
          <w:vanish/>
          <w:kern w:val="0"/>
          <w:sz w:val="2"/>
          <w:szCs w:val="2"/>
        </w:rPr>
        <w:t xml:space="preserve"> </w:t>
      </w:r>
    </w:p>
    <w:p w:rsidR="00FF611E" w:rsidRPr="00FF611E" w:rsidRDefault="00FF611E" w:rsidP="00FF611E">
      <w:pPr>
        <w:widowControl/>
        <w:shd w:val="clear" w:color="auto" w:fill="FFFFFF"/>
        <w:spacing w:before="100" w:beforeAutospacing="1" w:after="100" w:afterAutospacing="1" w:line="300" w:lineRule="atLeast"/>
        <w:jc w:val="left"/>
        <w:rPr>
          <w:rFonts w:ascii="微软雅黑" w:eastAsia="微软雅黑" w:hAnsi="微软雅黑" w:cs="宋体"/>
          <w:vanish/>
          <w:kern w:val="0"/>
          <w:sz w:val="2"/>
          <w:szCs w:val="2"/>
        </w:rPr>
      </w:pPr>
      <w:r w:rsidRPr="00FF611E">
        <w:rPr>
          <w:rFonts w:ascii="微软雅黑" w:eastAsia="微软雅黑" w:hAnsi="微软雅黑" w:cs="宋体" w:hint="eastAsia"/>
          <w:vanish/>
          <w:kern w:val="0"/>
          <w:sz w:val="2"/>
          <w:szCs w:val="2"/>
        </w:rPr>
        <w:t xml:space="preserve">功能介绍 </w:t>
      </w:r>
      <w:r w:rsidRPr="00FF611E">
        <w:rPr>
          <w:rFonts w:ascii="微软雅黑" w:eastAsia="微软雅黑" w:hAnsi="微软雅黑" w:cs="宋体" w:hint="eastAsia"/>
          <w:vanish/>
          <w:kern w:val="0"/>
          <w:sz w:val="2"/>
        </w:rPr>
        <w:t>罗罗诺亚网运营的无人机频道定位受众为：无人机行业资深从业者！。在坚持原创，坚持精品，坚持干货的同时，无人机频道还会不定时发布业内知名无人机厂商高薪招聘信息，真实可靠。关注无人机频道，您总会有用得着它的时候！</w:t>
      </w:r>
      <w:r w:rsidRPr="00FF611E">
        <w:rPr>
          <w:rFonts w:ascii="微软雅黑" w:eastAsia="微软雅黑" w:hAnsi="微软雅黑" w:cs="宋体" w:hint="eastAsia"/>
          <w:vanish/>
          <w:kern w:val="0"/>
          <w:sz w:val="2"/>
          <w:szCs w:val="2"/>
        </w:rPr>
        <w:t xml:space="preserve"> </w:t>
      </w:r>
    </w:p>
    <w:p w:rsidR="00FF611E" w:rsidRPr="00FF611E" w:rsidRDefault="00FF611E" w:rsidP="00FF611E">
      <w:pPr>
        <w:widowControl/>
        <w:shd w:val="clear" w:color="auto" w:fill="FFFFFF"/>
        <w:spacing w:before="100" w:beforeAutospacing="1" w:after="100" w:afterAutospacing="1" w:line="420" w:lineRule="atLeast"/>
        <w:jc w:val="left"/>
        <w:rPr>
          <w:rFonts w:ascii="微软雅黑" w:eastAsia="微软雅黑" w:hAnsi="微软雅黑" w:cs="宋体"/>
          <w:color w:val="3E3E3E"/>
          <w:kern w:val="0"/>
          <w:sz w:val="24"/>
          <w:szCs w:val="24"/>
        </w:rPr>
      </w:pPr>
      <w:r>
        <w:rPr>
          <w:rFonts w:ascii="微软雅黑" w:eastAsia="微软雅黑" w:hAnsi="微软雅黑" w:cs="宋体"/>
          <w:noProof/>
          <w:color w:val="3E3E3E"/>
          <w:kern w:val="0"/>
          <w:sz w:val="24"/>
          <w:szCs w:val="24"/>
        </w:rPr>
        <w:drawing>
          <wp:inline distT="0" distB="0" distL="0" distR="0">
            <wp:extent cx="4667250" cy="2686050"/>
            <wp:effectExtent l="19050" t="0" r="0" b="0"/>
            <wp:docPr id="2" name="图片 2" descr="http://mmbiz.qpic.cn/mmbiz_gif/V9Ed5zdiavdALOaVvt3UEavYCqibcNTib8hTqwx6pBRevBgP00WnibYXAribxInCCEsNYsd0vNbyywPm1a21k9WKJNQ/0?wx_fmt=gif&amp;wxfrom=5&amp;wx_laz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mbiz.qpic.cn/mmbiz_gif/V9Ed5zdiavdALOaVvt3UEavYCqibcNTib8hTqwx6pBRevBgP00WnibYXAribxInCCEsNYsd0vNbyywPm1a21k9WKJNQ/0?wx_fmt=gif&amp;wxfrom=5&amp;wx_lazy=1"/>
                    <pic:cNvPicPr>
                      <a:picLocks noChangeAspect="1" noChangeArrowheads="1"/>
                    </pic:cNvPicPr>
                  </pic:nvPicPr>
                  <pic:blipFill>
                    <a:blip r:embed="rId7"/>
                    <a:srcRect/>
                    <a:stretch>
                      <a:fillRect/>
                    </a:stretch>
                  </pic:blipFill>
                  <pic:spPr bwMode="auto">
                    <a:xfrm>
                      <a:off x="0" y="0"/>
                      <a:ext cx="4667250" cy="2686050"/>
                    </a:xfrm>
                    <a:prstGeom prst="rect">
                      <a:avLst/>
                    </a:prstGeom>
                    <a:noFill/>
                    <a:ln w="9525">
                      <a:noFill/>
                      <a:miter lim="800000"/>
                      <a:headEnd/>
                      <a:tailEnd/>
                    </a:ln>
                  </pic:spPr>
                </pic:pic>
              </a:graphicData>
            </a:graphic>
          </wp:inline>
        </w:drawing>
      </w:r>
    </w:p>
    <w:p w:rsidR="00FF611E" w:rsidRPr="00FF611E" w:rsidRDefault="00FF611E" w:rsidP="00FF611E">
      <w:pPr>
        <w:widowControl/>
        <w:shd w:val="clear" w:color="auto" w:fill="FFFFFF"/>
        <w:spacing w:before="100" w:beforeAutospacing="1" w:after="100" w:afterAutospacing="1" w:line="420" w:lineRule="atLeast"/>
        <w:jc w:val="left"/>
        <w:rPr>
          <w:rFonts w:ascii="微软雅黑" w:eastAsia="微软雅黑" w:hAnsi="微软雅黑" w:cs="宋体"/>
          <w:color w:val="3E3E3E"/>
          <w:kern w:val="0"/>
          <w:sz w:val="24"/>
          <w:szCs w:val="24"/>
        </w:rPr>
      </w:pPr>
      <w:r w:rsidRPr="00FF611E">
        <w:rPr>
          <w:rFonts w:ascii="微软雅黑" w:eastAsia="微软雅黑" w:hAnsi="微软雅黑" w:cs="宋体" w:hint="eastAsia"/>
          <w:color w:val="3E3E3E"/>
          <w:kern w:val="0"/>
          <w:sz w:val="24"/>
          <w:szCs w:val="24"/>
        </w:rPr>
        <w:t>在无人机飞控系统中, 抗干扰性能是系统可靠性的重要指标。结合我自身实践, 介绍干扰可能对软件运行造成的影响, 然后提出了若干行之有效的软件抗干扰措施。我重点研究了无人机飞控软件的自诊断和自修复技术。</w:t>
      </w:r>
    </w:p>
    <w:p w:rsidR="00FF611E" w:rsidRPr="00E021CF" w:rsidRDefault="00FF611E" w:rsidP="00FF611E">
      <w:pPr>
        <w:widowControl/>
        <w:shd w:val="clear" w:color="auto" w:fill="FFFFFF"/>
        <w:spacing w:before="100" w:beforeAutospacing="1" w:after="100" w:afterAutospacing="1" w:line="420" w:lineRule="atLeast"/>
        <w:jc w:val="left"/>
        <w:rPr>
          <w:rFonts w:ascii="微软雅黑" w:eastAsia="微软雅黑" w:hAnsi="微软雅黑" w:cs="宋体"/>
          <w:color w:val="3E3E3E"/>
          <w:kern w:val="0"/>
          <w:sz w:val="24"/>
          <w:szCs w:val="24"/>
        </w:rPr>
      </w:pPr>
      <w:r w:rsidRPr="00FF611E">
        <w:rPr>
          <w:rFonts w:ascii="微软雅黑" w:eastAsia="微软雅黑" w:hAnsi="微软雅黑" w:cs="宋体" w:hint="eastAsia"/>
          <w:color w:val="3E3E3E"/>
          <w:kern w:val="0"/>
          <w:sz w:val="24"/>
          <w:szCs w:val="24"/>
        </w:rPr>
        <w:t>飞行实践证明, 所采取的这些抗干扰措施行之有效, 基本达到了设计要求。</w:t>
      </w:r>
    </w:p>
    <w:p w:rsidR="00FF611E" w:rsidRPr="00FF611E" w:rsidRDefault="00FF611E" w:rsidP="00FF611E">
      <w:pPr>
        <w:widowControl/>
        <w:shd w:val="clear" w:color="auto" w:fill="FFFFFF"/>
        <w:spacing w:before="100" w:beforeAutospacing="1" w:after="100" w:afterAutospacing="1" w:line="420" w:lineRule="atLeast"/>
        <w:jc w:val="center"/>
        <w:rPr>
          <w:rFonts w:ascii="微软雅黑" w:eastAsia="微软雅黑" w:hAnsi="微软雅黑" w:cs="宋体"/>
          <w:color w:val="3E3E3E"/>
          <w:kern w:val="0"/>
          <w:sz w:val="24"/>
          <w:szCs w:val="24"/>
        </w:rPr>
      </w:pPr>
      <w:r>
        <w:rPr>
          <w:rFonts w:ascii="微软雅黑" w:eastAsia="微软雅黑" w:hAnsi="微软雅黑" w:cs="宋体"/>
          <w:noProof/>
          <w:color w:val="3E3E3E"/>
          <w:kern w:val="0"/>
          <w:sz w:val="24"/>
          <w:szCs w:val="24"/>
        </w:rPr>
        <w:drawing>
          <wp:inline distT="0" distB="0" distL="0" distR="0">
            <wp:extent cx="4762500" cy="1905000"/>
            <wp:effectExtent l="19050" t="0" r="0" b="0"/>
            <wp:docPr id="3" name="图片 3" descr="http://mmbiz.qpic.cn/mmbiz_jpg/V9Ed5zdiavdALOaVvt3UEavYCqibcNTib8hyFicic4mXNJ8ujCicoGZ2Nosh817mmRHnTTleZswbFHNvugq2JSXGM7Rw/640?wx_fmt=jpeg&amp;wxfrom=5&amp;wx_laz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mbiz.qpic.cn/mmbiz_jpg/V9Ed5zdiavdALOaVvt3UEavYCqibcNTib8hyFicic4mXNJ8ujCicoGZ2Nosh817mmRHnTTleZswbFHNvugq2JSXGM7Rw/640?wx_fmt=jpeg&amp;wxfrom=5&amp;wx_lazy=1"/>
                    <pic:cNvPicPr>
                      <a:picLocks noChangeAspect="1" noChangeArrowheads="1"/>
                    </pic:cNvPicPr>
                  </pic:nvPicPr>
                  <pic:blipFill>
                    <a:blip r:embed="rId8"/>
                    <a:srcRect/>
                    <a:stretch>
                      <a:fillRect/>
                    </a:stretch>
                  </pic:blipFill>
                  <pic:spPr bwMode="auto">
                    <a:xfrm>
                      <a:off x="0" y="0"/>
                      <a:ext cx="4762500" cy="1905000"/>
                    </a:xfrm>
                    <a:prstGeom prst="rect">
                      <a:avLst/>
                    </a:prstGeom>
                    <a:noFill/>
                    <a:ln w="9525">
                      <a:noFill/>
                      <a:miter lim="800000"/>
                      <a:headEnd/>
                      <a:tailEnd/>
                    </a:ln>
                  </pic:spPr>
                </pic:pic>
              </a:graphicData>
            </a:graphic>
          </wp:inline>
        </w:drawing>
      </w:r>
    </w:p>
    <w:p w:rsidR="00FF611E" w:rsidRPr="00FF611E" w:rsidRDefault="00FF611E" w:rsidP="00FF611E">
      <w:pPr>
        <w:widowControl/>
        <w:shd w:val="clear" w:color="auto" w:fill="FFFFFF"/>
        <w:spacing w:before="100" w:beforeAutospacing="1" w:after="100" w:afterAutospacing="1" w:line="420" w:lineRule="atLeast"/>
        <w:jc w:val="left"/>
        <w:rPr>
          <w:rFonts w:ascii="微软雅黑" w:eastAsia="微软雅黑" w:hAnsi="微软雅黑" w:cs="宋体"/>
          <w:color w:val="3E3E3E"/>
          <w:kern w:val="0"/>
          <w:sz w:val="24"/>
          <w:szCs w:val="24"/>
        </w:rPr>
      </w:pPr>
      <w:r w:rsidRPr="00FF611E">
        <w:rPr>
          <w:rFonts w:ascii="微软雅黑" w:eastAsia="微软雅黑" w:hAnsi="微软雅黑" w:cs="宋体" w:hint="eastAsia"/>
          <w:color w:val="3E3E3E"/>
          <w:kern w:val="0"/>
          <w:sz w:val="24"/>
          <w:szCs w:val="24"/>
        </w:rPr>
        <w:t>无人机飞行控制系统是一种具有高性能的自主导航、自动飞行控制、任务管理的综合系统, 通常由传感器、飞控计算机及其机载软件、执行机构组成。</w:t>
      </w:r>
    </w:p>
    <w:p w:rsidR="00FF611E" w:rsidRPr="00FF611E" w:rsidRDefault="00FF611E" w:rsidP="00FF611E">
      <w:pPr>
        <w:widowControl/>
        <w:shd w:val="clear" w:color="auto" w:fill="FFFFFF"/>
        <w:spacing w:before="100" w:beforeAutospacing="1" w:after="100" w:afterAutospacing="1" w:line="420" w:lineRule="atLeast"/>
        <w:jc w:val="left"/>
        <w:rPr>
          <w:rFonts w:ascii="微软雅黑" w:eastAsia="微软雅黑" w:hAnsi="微软雅黑" w:cs="宋体"/>
          <w:color w:val="3E3E3E"/>
          <w:kern w:val="0"/>
          <w:sz w:val="24"/>
          <w:szCs w:val="24"/>
        </w:rPr>
      </w:pPr>
      <w:r w:rsidRPr="00FF611E">
        <w:rPr>
          <w:rFonts w:ascii="微软雅黑" w:eastAsia="微软雅黑" w:hAnsi="微软雅黑" w:cs="宋体" w:hint="eastAsia"/>
          <w:color w:val="3E3E3E"/>
          <w:kern w:val="0"/>
          <w:sz w:val="24"/>
          <w:szCs w:val="24"/>
        </w:rPr>
        <w:lastRenderedPageBreak/>
        <w:t>飞控系统通过飞控计算机将传感器和执行机构联成一个整体, 共同构成一个闭环系统。飞控计算机通过机载软件处理传感器数据, 实现控制律, 管理任务设备, 实现自主飞行, 并完成相应的任务。</w:t>
      </w:r>
    </w:p>
    <w:p w:rsidR="00FF611E" w:rsidRPr="00FF611E" w:rsidRDefault="00FF611E" w:rsidP="00FF611E">
      <w:pPr>
        <w:widowControl/>
        <w:shd w:val="clear" w:color="auto" w:fill="FFFFFF"/>
        <w:spacing w:before="100" w:beforeAutospacing="1" w:after="100" w:afterAutospacing="1" w:line="420" w:lineRule="atLeast"/>
        <w:jc w:val="left"/>
        <w:rPr>
          <w:rFonts w:ascii="微软雅黑" w:eastAsia="微软雅黑" w:hAnsi="微软雅黑" w:cs="宋体"/>
          <w:color w:val="3E3E3E"/>
          <w:kern w:val="0"/>
          <w:sz w:val="24"/>
          <w:szCs w:val="24"/>
        </w:rPr>
      </w:pPr>
      <w:r>
        <w:rPr>
          <w:rFonts w:ascii="微软雅黑" w:eastAsia="微软雅黑" w:hAnsi="微软雅黑" w:cs="宋体"/>
          <w:noProof/>
          <w:color w:val="3E3E3E"/>
          <w:kern w:val="0"/>
          <w:sz w:val="24"/>
          <w:szCs w:val="24"/>
        </w:rPr>
        <w:drawing>
          <wp:inline distT="0" distB="0" distL="0" distR="0">
            <wp:extent cx="5162550" cy="2686139"/>
            <wp:effectExtent l="19050" t="0" r="0" b="0"/>
            <wp:docPr id="4" name="图片 4" descr="http://mmbiz.qpic.cn/mmbiz_png/V9Ed5zdiavdALOaVvt3UEavYCqibcNTib8hNJxzwiaqU42tiabOLZicNxKcRmbasDATv4RPubSDLZCxeYs4icFeiaMbs7Q/640?wx_fmt=png&amp;wxfrom=5&amp;wx_laz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mbiz.qpic.cn/mmbiz_png/V9Ed5zdiavdALOaVvt3UEavYCqibcNTib8hNJxzwiaqU42tiabOLZicNxKcRmbasDATv4RPubSDLZCxeYs4icFeiaMbs7Q/640?wx_fmt=png&amp;wxfrom=5&amp;wx_lazy=1"/>
                    <pic:cNvPicPr>
                      <a:picLocks noChangeAspect="1" noChangeArrowheads="1"/>
                    </pic:cNvPicPr>
                  </pic:nvPicPr>
                  <pic:blipFill>
                    <a:blip r:embed="rId9"/>
                    <a:srcRect/>
                    <a:stretch>
                      <a:fillRect/>
                    </a:stretch>
                  </pic:blipFill>
                  <pic:spPr bwMode="auto">
                    <a:xfrm>
                      <a:off x="0" y="0"/>
                      <a:ext cx="5162550" cy="2686139"/>
                    </a:xfrm>
                    <a:prstGeom prst="rect">
                      <a:avLst/>
                    </a:prstGeom>
                    <a:noFill/>
                    <a:ln w="9525">
                      <a:noFill/>
                      <a:miter lim="800000"/>
                      <a:headEnd/>
                      <a:tailEnd/>
                    </a:ln>
                  </pic:spPr>
                </pic:pic>
              </a:graphicData>
            </a:graphic>
          </wp:inline>
        </w:drawing>
      </w:r>
    </w:p>
    <w:p w:rsidR="00FF611E" w:rsidRPr="00FF611E" w:rsidRDefault="00FF611E" w:rsidP="00FF611E">
      <w:pPr>
        <w:widowControl/>
        <w:shd w:val="clear" w:color="auto" w:fill="FFFFFF"/>
        <w:spacing w:before="100" w:beforeAutospacing="1" w:after="100" w:afterAutospacing="1" w:line="420" w:lineRule="atLeast"/>
        <w:jc w:val="left"/>
        <w:rPr>
          <w:rFonts w:ascii="微软雅黑" w:eastAsia="微软雅黑" w:hAnsi="微软雅黑" w:cs="宋体"/>
          <w:color w:val="3E3E3E"/>
          <w:kern w:val="0"/>
          <w:sz w:val="24"/>
          <w:szCs w:val="24"/>
        </w:rPr>
      </w:pPr>
      <w:r w:rsidRPr="00FF611E">
        <w:rPr>
          <w:rFonts w:ascii="微软雅黑" w:eastAsia="微软雅黑" w:hAnsi="微软雅黑" w:cs="宋体" w:hint="eastAsia"/>
          <w:color w:val="3E3E3E"/>
          <w:kern w:val="0"/>
          <w:sz w:val="24"/>
          <w:szCs w:val="24"/>
        </w:rPr>
        <w:t>可见, 机载软件是飞控系统的核心, 其可靠性显得尤为重要。软件的可靠性由多种因素决定, 其中软件抗干扰性能是可靠性的一项重要指标。采用软件抗干扰技术, 也是提高软件可靠性的一个重要而有效的手段, 它有效地防止由于软件的瞬态错误而导致的软件失效, 提高系统的可靠性。</w:t>
      </w:r>
    </w:p>
    <w:p w:rsidR="00FF611E" w:rsidRPr="00FF611E" w:rsidRDefault="00FF611E" w:rsidP="00FF611E">
      <w:pPr>
        <w:widowControl/>
        <w:shd w:val="clear" w:color="auto" w:fill="FFFFFF"/>
        <w:spacing w:before="100" w:beforeAutospacing="1" w:after="100" w:afterAutospacing="1" w:line="420" w:lineRule="atLeast"/>
        <w:jc w:val="center"/>
        <w:rPr>
          <w:rFonts w:ascii="微软雅黑" w:eastAsia="微软雅黑" w:hAnsi="微软雅黑" w:cs="宋体"/>
          <w:color w:val="3E3E3E"/>
          <w:kern w:val="0"/>
          <w:sz w:val="24"/>
          <w:szCs w:val="24"/>
        </w:rPr>
      </w:pPr>
      <w:r w:rsidRPr="00FF611E">
        <w:rPr>
          <w:rFonts w:ascii="微软雅黑" w:eastAsia="微软雅黑" w:hAnsi="微软雅黑" w:cs="宋体" w:hint="eastAsia"/>
          <w:b/>
          <w:bCs/>
          <w:color w:val="3E3E3E"/>
          <w:kern w:val="0"/>
          <w:sz w:val="27"/>
        </w:rPr>
        <w:t>抗干扰设计</w:t>
      </w:r>
    </w:p>
    <w:p w:rsidR="00FF611E" w:rsidRPr="00FF611E" w:rsidRDefault="00FF611E" w:rsidP="00FF611E">
      <w:pPr>
        <w:widowControl/>
        <w:shd w:val="clear" w:color="auto" w:fill="FFFFFF"/>
        <w:spacing w:before="100" w:beforeAutospacing="1" w:after="100" w:afterAutospacing="1" w:line="420" w:lineRule="atLeast"/>
        <w:jc w:val="left"/>
        <w:rPr>
          <w:rFonts w:ascii="微软雅黑" w:eastAsia="微软雅黑" w:hAnsi="微软雅黑" w:cs="宋体"/>
          <w:color w:val="3E3E3E"/>
          <w:kern w:val="0"/>
          <w:sz w:val="24"/>
          <w:szCs w:val="24"/>
        </w:rPr>
      </w:pPr>
      <w:r w:rsidRPr="00FF611E">
        <w:rPr>
          <w:rFonts w:ascii="微软雅黑" w:eastAsia="微软雅黑" w:hAnsi="微软雅黑" w:cs="宋体" w:hint="eastAsia"/>
          <w:color w:val="3E3E3E"/>
          <w:kern w:val="0"/>
          <w:sz w:val="24"/>
          <w:szCs w:val="24"/>
        </w:rPr>
        <w:t>干扰对于软件的影响主要在两方面:</w:t>
      </w:r>
    </w:p>
    <w:p w:rsidR="00FF611E" w:rsidRPr="00FF611E" w:rsidRDefault="00FF611E" w:rsidP="00FF611E">
      <w:pPr>
        <w:widowControl/>
        <w:shd w:val="clear" w:color="auto" w:fill="FFFFFF"/>
        <w:spacing w:before="100" w:beforeAutospacing="1" w:after="100" w:afterAutospacing="1" w:line="420" w:lineRule="atLeast"/>
        <w:jc w:val="left"/>
        <w:rPr>
          <w:rFonts w:ascii="微软雅黑" w:eastAsia="微软雅黑" w:hAnsi="微软雅黑" w:cs="宋体"/>
          <w:color w:val="3E3E3E"/>
          <w:kern w:val="0"/>
          <w:sz w:val="24"/>
          <w:szCs w:val="24"/>
        </w:rPr>
      </w:pPr>
      <w:r w:rsidRPr="00FF611E">
        <w:rPr>
          <w:rFonts w:ascii="微软雅黑" w:eastAsia="微软雅黑" w:hAnsi="微软雅黑" w:cs="宋体" w:hint="eastAsia"/>
          <w:color w:val="3E3E3E"/>
          <w:kern w:val="0"/>
          <w:sz w:val="24"/>
          <w:szCs w:val="24"/>
        </w:rPr>
        <w:t>一是干扰系统的输入和输出, 造成输入和输出信号出错; </w:t>
      </w:r>
    </w:p>
    <w:p w:rsidR="00FF611E" w:rsidRPr="00FF611E" w:rsidRDefault="00FF611E" w:rsidP="00FF611E">
      <w:pPr>
        <w:widowControl/>
        <w:shd w:val="clear" w:color="auto" w:fill="FFFFFF"/>
        <w:spacing w:before="100" w:beforeAutospacing="1" w:after="100" w:afterAutospacing="1" w:line="420" w:lineRule="atLeast"/>
        <w:jc w:val="left"/>
        <w:rPr>
          <w:rFonts w:ascii="微软雅黑" w:eastAsia="微软雅黑" w:hAnsi="微软雅黑" w:cs="宋体"/>
          <w:color w:val="3E3E3E"/>
          <w:kern w:val="0"/>
          <w:sz w:val="24"/>
          <w:szCs w:val="24"/>
        </w:rPr>
      </w:pPr>
      <w:r w:rsidRPr="00FF611E">
        <w:rPr>
          <w:rFonts w:ascii="微软雅黑" w:eastAsia="微软雅黑" w:hAnsi="微软雅黑" w:cs="宋体" w:hint="eastAsia"/>
          <w:color w:val="3E3E3E"/>
          <w:kern w:val="0"/>
          <w:sz w:val="24"/>
          <w:szCs w:val="24"/>
        </w:rPr>
        <w:t>二是干扰程序运行过程中用到的数据, 造成程序运行出错。</w:t>
      </w:r>
    </w:p>
    <w:p w:rsidR="00FF611E" w:rsidRPr="00FF611E" w:rsidRDefault="00FF611E" w:rsidP="00FF611E">
      <w:pPr>
        <w:widowControl/>
        <w:shd w:val="clear" w:color="auto" w:fill="FFFFFF"/>
        <w:spacing w:before="100" w:beforeAutospacing="1" w:after="100" w:afterAutospacing="1" w:line="420" w:lineRule="atLeast"/>
        <w:jc w:val="left"/>
        <w:rPr>
          <w:rFonts w:ascii="微软雅黑" w:eastAsia="微软雅黑" w:hAnsi="微软雅黑" w:cs="宋体"/>
          <w:color w:val="3E3E3E"/>
          <w:kern w:val="0"/>
          <w:sz w:val="24"/>
          <w:szCs w:val="24"/>
        </w:rPr>
      </w:pPr>
    </w:p>
    <w:p w:rsidR="00FF611E" w:rsidRPr="00FF611E" w:rsidRDefault="00FF611E" w:rsidP="00FF611E">
      <w:pPr>
        <w:widowControl/>
        <w:shd w:val="clear" w:color="auto" w:fill="FFFFFF"/>
        <w:spacing w:before="100" w:beforeAutospacing="1" w:after="100" w:afterAutospacing="1" w:line="420" w:lineRule="atLeast"/>
        <w:jc w:val="left"/>
        <w:rPr>
          <w:rFonts w:ascii="微软雅黑" w:eastAsia="微软雅黑" w:hAnsi="微软雅黑" w:cs="宋体"/>
          <w:color w:val="3E3E3E"/>
          <w:kern w:val="0"/>
          <w:sz w:val="24"/>
          <w:szCs w:val="24"/>
        </w:rPr>
      </w:pPr>
      <w:r>
        <w:rPr>
          <w:rFonts w:ascii="微软雅黑" w:eastAsia="微软雅黑" w:hAnsi="微软雅黑" w:cs="宋体"/>
          <w:noProof/>
          <w:color w:val="3E3E3E"/>
          <w:kern w:val="0"/>
          <w:sz w:val="24"/>
          <w:szCs w:val="24"/>
        </w:rPr>
        <w:lastRenderedPageBreak/>
        <w:drawing>
          <wp:inline distT="0" distB="0" distL="0" distR="0">
            <wp:extent cx="5079930" cy="2847975"/>
            <wp:effectExtent l="19050" t="0" r="6420" b="0"/>
            <wp:docPr id="5" name="图片 5" descr="http://mmbiz.qpic.cn/mmbiz_png/V9Ed5zdiavdALOaVvt3UEavYCqibcNTib8hiay0N6L74cg5xMiaPIt2IiccIM0jjqYT1B6fUHcudNfzXzIhx60boBT8w/640?wx_fmt=png&amp;wxfrom=5&amp;wx_laz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mmbiz.qpic.cn/mmbiz_png/V9Ed5zdiavdALOaVvt3UEavYCqibcNTib8hiay0N6L74cg5xMiaPIt2IiccIM0jjqYT1B6fUHcudNfzXzIhx60boBT8w/640?wx_fmt=png&amp;wxfrom=5&amp;wx_lazy=1"/>
                    <pic:cNvPicPr>
                      <a:picLocks noChangeAspect="1" noChangeArrowheads="1"/>
                    </pic:cNvPicPr>
                  </pic:nvPicPr>
                  <pic:blipFill>
                    <a:blip r:embed="rId10"/>
                    <a:srcRect/>
                    <a:stretch>
                      <a:fillRect/>
                    </a:stretch>
                  </pic:blipFill>
                  <pic:spPr bwMode="auto">
                    <a:xfrm>
                      <a:off x="0" y="0"/>
                      <a:ext cx="5079930" cy="2847975"/>
                    </a:xfrm>
                    <a:prstGeom prst="rect">
                      <a:avLst/>
                    </a:prstGeom>
                    <a:noFill/>
                    <a:ln w="9525">
                      <a:noFill/>
                      <a:miter lim="800000"/>
                      <a:headEnd/>
                      <a:tailEnd/>
                    </a:ln>
                  </pic:spPr>
                </pic:pic>
              </a:graphicData>
            </a:graphic>
          </wp:inline>
        </w:drawing>
      </w:r>
    </w:p>
    <w:p w:rsidR="00FF611E" w:rsidRPr="00FF611E" w:rsidRDefault="00FF611E" w:rsidP="00FF611E">
      <w:pPr>
        <w:widowControl/>
        <w:shd w:val="clear" w:color="auto" w:fill="FFFFFF"/>
        <w:spacing w:before="100" w:beforeAutospacing="1" w:after="100" w:afterAutospacing="1" w:line="420" w:lineRule="atLeast"/>
        <w:jc w:val="left"/>
        <w:rPr>
          <w:rFonts w:ascii="微软雅黑" w:eastAsia="微软雅黑" w:hAnsi="微软雅黑" w:cs="宋体"/>
          <w:color w:val="3E3E3E"/>
          <w:kern w:val="0"/>
          <w:sz w:val="24"/>
          <w:szCs w:val="24"/>
        </w:rPr>
      </w:pPr>
      <w:r w:rsidRPr="00FF611E">
        <w:rPr>
          <w:rFonts w:ascii="微软雅黑" w:eastAsia="微软雅黑" w:hAnsi="微软雅黑" w:cs="宋体" w:hint="eastAsia"/>
          <w:color w:val="3E3E3E"/>
          <w:kern w:val="0"/>
          <w:sz w:val="24"/>
          <w:szCs w:val="24"/>
        </w:rPr>
        <w:t>当软件受到干扰而不能按正常流程运行程序时, 如何发现程序运行受到干扰, 如何拦截失去控制的程序流程, 如何恢复程序的正常运行, 这是软件抗干扰需要解决的问题。</w:t>
      </w:r>
    </w:p>
    <w:p w:rsidR="00FF611E" w:rsidRPr="00FF611E" w:rsidRDefault="00FF611E" w:rsidP="00FF611E">
      <w:pPr>
        <w:widowControl/>
        <w:shd w:val="clear" w:color="auto" w:fill="FFFFFF"/>
        <w:spacing w:before="100" w:beforeAutospacing="1" w:after="100" w:afterAutospacing="1" w:line="420" w:lineRule="atLeast"/>
        <w:jc w:val="left"/>
        <w:rPr>
          <w:rFonts w:ascii="微软雅黑" w:eastAsia="微软雅黑" w:hAnsi="微软雅黑" w:cs="宋体"/>
          <w:color w:val="3E3E3E"/>
          <w:kern w:val="0"/>
          <w:sz w:val="24"/>
          <w:szCs w:val="24"/>
        </w:rPr>
      </w:pPr>
      <w:r w:rsidRPr="00FF611E">
        <w:rPr>
          <w:rFonts w:ascii="微软雅黑" w:eastAsia="微软雅黑" w:hAnsi="微软雅黑" w:cs="宋体" w:hint="eastAsia"/>
          <w:color w:val="3E3E3E"/>
          <w:kern w:val="0"/>
          <w:sz w:val="24"/>
          <w:szCs w:val="24"/>
        </w:rPr>
        <w:t>通过对无人机飞行控制系统的固有特点及任务功能的综合分析, 结合干扰对软件影响的特点, 设计该系统的抗干扰的措施为输入输出通道抗干扰、程序运行监控、软件自诊断、软件自修复。</w:t>
      </w:r>
    </w:p>
    <w:p w:rsidR="00FF611E" w:rsidRPr="00FF611E" w:rsidRDefault="00FF611E" w:rsidP="00FF611E">
      <w:pPr>
        <w:widowControl/>
        <w:shd w:val="clear" w:color="auto" w:fill="FFFFFF"/>
        <w:spacing w:before="100" w:beforeAutospacing="1" w:after="100" w:afterAutospacing="1" w:line="420" w:lineRule="atLeast"/>
        <w:jc w:val="left"/>
        <w:rPr>
          <w:rFonts w:ascii="微软雅黑" w:eastAsia="微软雅黑" w:hAnsi="微软雅黑" w:cs="宋体"/>
          <w:color w:val="3E3E3E"/>
          <w:kern w:val="0"/>
          <w:sz w:val="24"/>
          <w:szCs w:val="24"/>
        </w:rPr>
      </w:pPr>
      <w:r w:rsidRPr="00FF611E">
        <w:rPr>
          <w:rFonts w:ascii="微软雅黑" w:eastAsia="微软雅黑" w:hAnsi="微软雅黑" w:cs="宋体" w:hint="eastAsia"/>
          <w:color w:val="3E3E3E"/>
          <w:kern w:val="0"/>
          <w:sz w:val="24"/>
          <w:szCs w:val="24"/>
        </w:rPr>
        <w:t> </w:t>
      </w:r>
      <w:r w:rsidRPr="00FF611E">
        <w:rPr>
          <w:rFonts w:ascii="微软雅黑" w:eastAsia="微软雅黑" w:hAnsi="微软雅黑" w:cs="宋体" w:hint="eastAsia"/>
          <w:b/>
          <w:bCs/>
          <w:color w:val="3E3E3E"/>
          <w:kern w:val="0"/>
          <w:sz w:val="24"/>
          <w:szCs w:val="24"/>
        </w:rPr>
        <w:t>1 输入输出通道的抗干扰</w:t>
      </w:r>
    </w:p>
    <w:p w:rsidR="00FF611E" w:rsidRPr="00FF611E" w:rsidRDefault="00FF611E" w:rsidP="00FF611E">
      <w:pPr>
        <w:widowControl/>
        <w:shd w:val="clear" w:color="auto" w:fill="FFFFFF"/>
        <w:spacing w:before="100" w:beforeAutospacing="1" w:after="100" w:afterAutospacing="1" w:line="420" w:lineRule="atLeast"/>
        <w:jc w:val="left"/>
        <w:rPr>
          <w:rFonts w:ascii="微软雅黑" w:eastAsia="微软雅黑" w:hAnsi="微软雅黑" w:cs="宋体"/>
          <w:color w:val="3E3E3E"/>
          <w:kern w:val="0"/>
          <w:sz w:val="24"/>
          <w:szCs w:val="24"/>
        </w:rPr>
      </w:pPr>
      <w:r w:rsidRPr="00FF611E">
        <w:rPr>
          <w:rFonts w:ascii="微软雅黑" w:eastAsia="微软雅黑" w:hAnsi="微软雅黑" w:cs="宋体" w:hint="eastAsia"/>
          <w:color w:val="3E3E3E"/>
          <w:kern w:val="0"/>
          <w:sz w:val="24"/>
          <w:szCs w:val="24"/>
        </w:rPr>
        <w:t>当干扰作用于系统输入输出通道上,CPU 正常工作时,可充分利用软件的优势, 可以采取通过程序控制和数据处理的设计消除或降低干扰对通道的影响, 提高系统的可靠性。</w:t>
      </w:r>
    </w:p>
    <w:p w:rsidR="00FF611E" w:rsidRPr="00FF611E" w:rsidRDefault="00FF611E" w:rsidP="00FF611E">
      <w:pPr>
        <w:widowControl/>
        <w:shd w:val="clear" w:color="auto" w:fill="FFFFFF"/>
        <w:spacing w:before="100" w:beforeAutospacing="1" w:after="100" w:afterAutospacing="1" w:line="420" w:lineRule="atLeast"/>
        <w:jc w:val="left"/>
        <w:rPr>
          <w:rFonts w:ascii="微软雅黑" w:eastAsia="微软雅黑" w:hAnsi="微软雅黑" w:cs="宋体"/>
          <w:color w:val="3E3E3E"/>
          <w:kern w:val="0"/>
          <w:sz w:val="24"/>
          <w:szCs w:val="24"/>
        </w:rPr>
      </w:pPr>
      <w:r w:rsidRPr="00FF611E">
        <w:rPr>
          <w:rFonts w:ascii="微软雅黑" w:eastAsia="微软雅黑" w:hAnsi="微软雅黑" w:cs="宋体" w:hint="eastAsia"/>
          <w:color w:val="3E3E3E"/>
          <w:kern w:val="0"/>
          <w:sz w:val="24"/>
          <w:szCs w:val="24"/>
        </w:rPr>
        <w:t> 输入信号直接提供给软件参与程序的运行, 当输入信号受到干扰, 即使程序运行正常也不可能得到正确的结果, 因此输入通道的抗干扰非常重要。</w:t>
      </w:r>
    </w:p>
    <w:p w:rsidR="00FF611E" w:rsidRPr="00FF611E" w:rsidRDefault="00FF611E" w:rsidP="00FF611E">
      <w:pPr>
        <w:widowControl/>
        <w:shd w:val="clear" w:color="auto" w:fill="FFFFFF"/>
        <w:spacing w:before="100" w:beforeAutospacing="1" w:after="100" w:afterAutospacing="1" w:line="420" w:lineRule="atLeast"/>
        <w:jc w:val="left"/>
        <w:rPr>
          <w:rFonts w:ascii="微软雅黑" w:eastAsia="微软雅黑" w:hAnsi="微软雅黑" w:cs="宋体"/>
          <w:color w:val="3E3E3E"/>
          <w:kern w:val="0"/>
          <w:sz w:val="24"/>
          <w:szCs w:val="24"/>
        </w:rPr>
      </w:pPr>
      <w:r w:rsidRPr="00FF611E">
        <w:rPr>
          <w:rFonts w:ascii="微软雅黑" w:eastAsia="微软雅黑" w:hAnsi="微软雅黑" w:cs="宋体" w:hint="eastAsia"/>
          <w:color w:val="3E3E3E"/>
          <w:kern w:val="0"/>
          <w:sz w:val="24"/>
          <w:szCs w:val="24"/>
        </w:rPr>
        <w:lastRenderedPageBreak/>
        <w:t> 无人机飞行控制系统输入信号主要通过I/O 口、A/D、GPS、以及串行口等输入。在遥控指令输入的I/O通道, 根据遥控指令最容易受到电磁杂波的干扰、电磁干扰信号多呈毛刺状、作用时间短,这一特点采取对其进行有效电平宽度检测来消除干扰, 一般电磁干扰波的尖峰宽度为0.015ms, 因此, 软件可设定指令检测脉宽为0.2 秒。</w:t>
      </w:r>
    </w:p>
    <w:p w:rsidR="00FF611E" w:rsidRPr="00FF611E" w:rsidRDefault="00FF611E" w:rsidP="00FF611E">
      <w:pPr>
        <w:widowControl/>
        <w:shd w:val="clear" w:color="auto" w:fill="FFFFFF"/>
        <w:spacing w:before="100" w:beforeAutospacing="1" w:after="100" w:afterAutospacing="1" w:line="420" w:lineRule="atLeast"/>
        <w:jc w:val="left"/>
        <w:rPr>
          <w:rFonts w:ascii="微软雅黑" w:eastAsia="微软雅黑" w:hAnsi="微软雅黑" w:cs="宋体"/>
          <w:color w:val="3E3E3E"/>
          <w:kern w:val="0"/>
          <w:sz w:val="24"/>
          <w:szCs w:val="24"/>
        </w:rPr>
      </w:pPr>
      <w:r>
        <w:rPr>
          <w:rFonts w:ascii="微软雅黑" w:eastAsia="微软雅黑" w:hAnsi="微软雅黑" w:cs="宋体"/>
          <w:noProof/>
          <w:color w:val="3E3E3E"/>
          <w:kern w:val="0"/>
          <w:sz w:val="24"/>
          <w:szCs w:val="24"/>
        </w:rPr>
        <w:drawing>
          <wp:inline distT="0" distB="0" distL="0" distR="0">
            <wp:extent cx="5262563" cy="2752725"/>
            <wp:effectExtent l="19050" t="0" r="0" b="0"/>
            <wp:docPr id="6" name="图片 6" descr="http://mmbiz.qpic.cn/mmbiz_png/V9Ed5zdiavdALOaVvt3UEavYCqibcNTib8hy02ZsLES7wpLJo9TG90Ogia96Xs3NeeicVJvHH0IkKIPu3fg5icCbhFdQ/640?wx_fmt=png&amp;wxfrom=5&amp;wx_laz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mmbiz.qpic.cn/mmbiz_png/V9Ed5zdiavdALOaVvt3UEavYCqibcNTib8hy02ZsLES7wpLJo9TG90Ogia96Xs3NeeicVJvHH0IkKIPu3fg5icCbhFdQ/640?wx_fmt=png&amp;wxfrom=5&amp;wx_lazy=1"/>
                    <pic:cNvPicPr>
                      <a:picLocks noChangeAspect="1" noChangeArrowheads="1"/>
                    </pic:cNvPicPr>
                  </pic:nvPicPr>
                  <pic:blipFill>
                    <a:blip r:embed="rId11"/>
                    <a:srcRect/>
                    <a:stretch>
                      <a:fillRect/>
                    </a:stretch>
                  </pic:blipFill>
                  <pic:spPr bwMode="auto">
                    <a:xfrm>
                      <a:off x="0" y="0"/>
                      <a:ext cx="5262563" cy="2752725"/>
                    </a:xfrm>
                    <a:prstGeom prst="rect">
                      <a:avLst/>
                    </a:prstGeom>
                    <a:noFill/>
                    <a:ln w="9525">
                      <a:noFill/>
                      <a:miter lim="800000"/>
                      <a:headEnd/>
                      <a:tailEnd/>
                    </a:ln>
                  </pic:spPr>
                </pic:pic>
              </a:graphicData>
            </a:graphic>
          </wp:inline>
        </w:drawing>
      </w:r>
    </w:p>
    <w:p w:rsidR="00FF611E" w:rsidRPr="00FF611E" w:rsidRDefault="00FF611E" w:rsidP="00FF611E">
      <w:pPr>
        <w:widowControl/>
        <w:shd w:val="clear" w:color="auto" w:fill="FFFFFF"/>
        <w:spacing w:before="100" w:beforeAutospacing="1" w:after="100" w:afterAutospacing="1" w:line="420" w:lineRule="atLeast"/>
        <w:jc w:val="left"/>
        <w:rPr>
          <w:rFonts w:ascii="微软雅黑" w:eastAsia="微软雅黑" w:hAnsi="微软雅黑" w:cs="宋体"/>
          <w:color w:val="3E3E3E"/>
          <w:kern w:val="0"/>
          <w:sz w:val="24"/>
          <w:szCs w:val="24"/>
        </w:rPr>
      </w:pPr>
      <w:r w:rsidRPr="00FF611E">
        <w:rPr>
          <w:rFonts w:ascii="微软雅黑" w:eastAsia="微软雅黑" w:hAnsi="微软雅黑" w:cs="宋体" w:hint="eastAsia"/>
          <w:color w:val="3E3E3E"/>
          <w:kern w:val="0"/>
          <w:sz w:val="24"/>
          <w:szCs w:val="24"/>
        </w:rPr>
        <w:t>A/D 采集的信号往往会在一定的范围内波动, 或者有频率较高、能量不大的干扰叠加在信号上, 造成采样所得数据的波动。如果系统对数据完全响应的话, 无人机的飞行状态将很难达到稳定。</w:t>
      </w:r>
    </w:p>
    <w:p w:rsidR="00FF611E" w:rsidRPr="00FF611E" w:rsidRDefault="00FF611E" w:rsidP="00FF611E">
      <w:pPr>
        <w:widowControl/>
        <w:shd w:val="clear" w:color="auto" w:fill="FFFFFF"/>
        <w:spacing w:before="100" w:beforeAutospacing="1" w:after="100" w:afterAutospacing="1" w:line="420" w:lineRule="atLeast"/>
        <w:jc w:val="left"/>
        <w:rPr>
          <w:rFonts w:ascii="微软雅黑" w:eastAsia="微软雅黑" w:hAnsi="微软雅黑" w:cs="宋体"/>
          <w:color w:val="3E3E3E"/>
          <w:kern w:val="0"/>
          <w:sz w:val="24"/>
          <w:szCs w:val="24"/>
        </w:rPr>
      </w:pPr>
      <w:r w:rsidRPr="00FF611E">
        <w:rPr>
          <w:rFonts w:ascii="微软雅黑" w:eastAsia="微软雅黑" w:hAnsi="微软雅黑" w:cs="宋体" w:hint="eastAsia"/>
          <w:color w:val="3E3E3E"/>
          <w:kern w:val="0"/>
          <w:sz w:val="24"/>
          <w:szCs w:val="24"/>
        </w:rPr>
        <w:t>软件对采样数据设置了死区, 当数据变化超出某值时, 才对数据进行响应, 同时采取对数据的加权或算术平均处理, 有效的消除了周期性干扰。本系统中对串口数据处理采取循环冗余码校验即CRC 校验。</w:t>
      </w:r>
    </w:p>
    <w:p w:rsidR="00FF611E" w:rsidRPr="00FF611E" w:rsidRDefault="00FF611E" w:rsidP="00FF611E">
      <w:pPr>
        <w:widowControl/>
        <w:shd w:val="clear" w:color="auto" w:fill="FFFFFF"/>
        <w:spacing w:before="100" w:beforeAutospacing="1" w:after="100" w:afterAutospacing="1" w:line="420" w:lineRule="atLeast"/>
        <w:jc w:val="left"/>
        <w:rPr>
          <w:rFonts w:ascii="微软雅黑" w:eastAsia="微软雅黑" w:hAnsi="微软雅黑" w:cs="宋体"/>
          <w:color w:val="3E3E3E"/>
          <w:kern w:val="0"/>
          <w:sz w:val="24"/>
          <w:szCs w:val="24"/>
        </w:rPr>
      </w:pPr>
      <w:r w:rsidRPr="00FF611E">
        <w:rPr>
          <w:rFonts w:ascii="微软雅黑" w:eastAsia="微软雅黑" w:hAnsi="微软雅黑" w:cs="宋体" w:hint="eastAsia"/>
          <w:color w:val="3E3E3E"/>
          <w:kern w:val="0"/>
          <w:sz w:val="24"/>
          <w:szCs w:val="24"/>
        </w:rPr>
        <w:t> </w:t>
      </w:r>
      <w:r w:rsidRPr="00FF611E">
        <w:rPr>
          <w:rFonts w:ascii="微软雅黑" w:eastAsia="微软雅黑" w:hAnsi="微软雅黑" w:cs="宋体" w:hint="eastAsia"/>
          <w:b/>
          <w:bCs/>
          <w:color w:val="3E3E3E"/>
          <w:kern w:val="0"/>
          <w:sz w:val="24"/>
          <w:szCs w:val="24"/>
        </w:rPr>
        <w:t>2 程序运行监控</w:t>
      </w:r>
    </w:p>
    <w:p w:rsidR="00FF611E" w:rsidRPr="00FF611E" w:rsidRDefault="00FF611E" w:rsidP="00FF611E">
      <w:pPr>
        <w:widowControl/>
        <w:shd w:val="clear" w:color="auto" w:fill="FFFFFF"/>
        <w:spacing w:before="100" w:beforeAutospacing="1" w:after="100" w:afterAutospacing="1" w:line="420" w:lineRule="atLeast"/>
        <w:jc w:val="left"/>
        <w:rPr>
          <w:rFonts w:ascii="微软雅黑" w:eastAsia="微软雅黑" w:hAnsi="微软雅黑" w:cs="宋体"/>
          <w:color w:val="3E3E3E"/>
          <w:kern w:val="0"/>
          <w:sz w:val="24"/>
          <w:szCs w:val="24"/>
        </w:rPr>
      </w:pPr>
      <w:r w:rsidRPr="00FF611E">
        <w:rPr>
          <w:rFonts w:ascii="微软雅黑" w:eastAsia="微软雅黑" w:hAnsi="微软雅黑" w:cs="宋体" w:hint="eastAsia"/>
          <w:color w:val="3E3E3E"/>
          <w:kern w:val="0"/>
          <w:sz w:val="24"/>
          <w:szCs w:val="24"/>
        </w:rPr>
        <w:lastRenderedPageBreak/>
        <w:t>程序运行监控由一个独立于计算机运行的计数器T 构成。计数器溢出输出端接至计算机的复位脚,计数值清零由软件控制。当程序受到干扰而无法对计数器清零时,计数器溢出,系统复位。</w:t>
      </w:r>
    </w:p>
    <w:p w:rsidR="00FF611E" w:rsidRPr="00FF611E" w:rsidRDefault="00FF611E" w:rsidP="00FF611E">
      <w:pPr>
        <w:widowControl/>
        <w:shd w:val="clear" w:color="auto" w:fill="FFFFFF"/>
        <w:spacing w:before="100" w:beforeAutospacing="1" w:after="100" w:afterAutospacing="1" w:line="420" w:lineRule="atLeast"/>
        <w:jc w:val="center"/>
        <w:rPr>
          <w:rFonts w:ascii="微软雅黑" w:eastAsia="微软雅黑" w:hAnsi="微软雅黑" w:cs="宋体"/>
          <w:color w:val="3E3E3E"/>
          <w:kern w:val="0"/>
          <w:sz w:val="24"/>
          <w:szCs w:val="24"/>
        </w:rPr>
      </w:pPr>
      <w:r>
        <w:rPr>
          <w:rFonts w:ascii="微软雅黑" w:eastAsia="微软雅黑" w:hAnsi="微软雅黑" w:cs="宋体"/>
          <w:noProof/>
          <w:color w:val="3E3E3E"/>
          <w:kern w:val="0"/>
          <w:sz w:val="24"/>
          <w:szCs w:val="24"/>
        </w:rPr>
        <w:drawing>
          <wp:inline distT="0" distB="0" distL="0" distR="0">
            <wp:extent cx="4610100" cy="1076325"/>
            <wp:effectExtent l="19050" t="0" r="0" b="0"/>
            <wp:docPr id="7" name="图片 7" descr="http://mmbiz.qpic.cn/mmbiz_png/V9Ed5zdiavdALOaVvt3UEavYCqibcNTib8hQw9ic653ibbfVQthyVibZgk7RPgSlMHpnCMshBfw0FDp4qib4S2BkDNYqA/640?wx_fmt=png&amp;wxfrom=5&amp;wx_laz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mbiz.qpic.cn/mmbiz_png/V9Ed5zdiavdALOaVvt3UEavYCqibcNTib8hQw9ic653ibbfVQthyVibZgk7RPgSlMHpnCMshBfw0FDp4qib4S2BkDNYqA/640?wx_fmt=png&amp;wxfrom=5&amp;wx_lazy=1"/>
                    <pic:cNvPicPr>
                      <a:picLocks noChangeAspect="1" noChangeArrowheads="1"/>
                    </pic:cNvPicPr>
                  </pic:nvPicPr>
                  <pic:blipFill>
                    <a:blip r:embed="rId12"/>
                    <a:srcRect/>
                    <a:stretch>
                      <a:fillRect/>
                    </a:stretch>
                  </pic:blipFill>
                  <pic:spPr bwMode="auto">
                    <a:xfrm>
                      <a:off x="0" y="0"/>
                      <a:ext cx="4610100" cy="1076325"/>
                    </a:xfrm>
                    <a:prstGeom prst="rect">
                      <a:avLst/>
                    </a:prstGeom>
                    <a:noFill/>
                    <a:ln w="9525">
                      <a:noFill/>
                      <a:miter lim="800000"/>
                      <a:headEnd/>
                      <a:tailEnd/>
                    </a:ln>
                  </pic:spPr>
                </pic:pic>
              </a:graphicData>
            </a:graphic>
          </wp:inline>
        </w:drawing>
      </w:r>
      <w:r w:rsidRPr="00FF611E">
        <w:rPr>
          <w:rFonts w:ascii="微软雅黑" w:eastAsia="微软雅黑" w:hAnsi="微软雅黑" w:cs="宋体" w:hint="eastAsia"/>
          <w:color w:val="3E3E3E"/>
          <w:kern w:val="0"/>
          <w:sz w:val="24"/>
          <w:szCs w:val="24"/>
        </w:rPr>
        <w:br/>
      </w:r>
      <w:r w:rsidRPr="00FF611E">
        <w:rPr>
          <w:rFonts w:ascii="微软雅黑" w:eastAsia="微软雅黑" w:hAnsi="微软雅黑" w:cs="宋体" w:hint="eastAsia"/>
          <w:b/>
          <w:bCs/>
          <w:color w:val="3E3E3E"/>
          <w:kern w:val="0"/>
          <w:sz w:val="18"/>
        </w:rPr>
        <w:t>“看门狗”工作原理</w:t>
      </w:r>
    </w:p>
    <w:p w:rsidR="00FF611E" w:rsidRPr="00FF611E" w:rsidRDefault="00FF611E" w:rsidP="00FF611E">
      <w:pPr>
        <w:widowControl/>
        <w:shd w:val="clear" w:color="auto" w:fill="FFFFFF"/>
        <w:spacing w:before="100" w:beforeAutospacing="1" w:after="100" w:afterAutospacing="1" w:line="420" w:lineRule="atLeast"/>
        <w:jc w:val="left"/>
        <w:rPr>
          <w:rFonts w:ascii="微软雅黑" w:eastAsia="微软雅黑" w:hAnsi="微软雅黑" w:cs="宋体"/>
          <w:color w:val="3E3E3E"/>
          <w:kern w:val="0"/>
          <w:sz w:val="24"/>
          <w:szCs w:val="24"/>
        </w:rPr>
      </w:pPr>
      <w:r w:rsidRPr="00FF611E">
        <w:rPr>
          <w:rFonts w:ascii="微软雅黑" w:eastAsia="微软雅黑" w:hAnsi="微软雅黑" w:cs="宋体" w:hint="eastAsia"/>
          <w:color w:val="3E3E3E"/>
          <w:kern w:val="0"/>
          <w:sz w:val="24"/>
          <w:szCs w:val="24"/>
        </w:rPr>
        <w:t> 根据中断链的死锁必然导致定时器中断被锁死这个特点,同时设计了另一种程序运行监控———中断链死锁监控。它使用一个计数单元, 每次定时器中断响应都对该单元清零, 而每进入一次主程序都对该计数单元加一。</w:t>
      </w:r>
    </w:p>
    <w:p w:rsidR="00FF611E" w:rsidRPr="00FF611E" w:rsidRDefault="00FF611E" w:rsidP="00FF611E">
      <w:pPr>
        <w:widowControl/>
        <w:shd w:val="clear" w:color="auto" w:fill="FFFFFF"/>
        <w:spacing w:before="100" w:beforeAutospacing="1" w:after="100" w:afterAutospacing="1" w:line="420" w:lineRule="atLeast"/>
        <w:jc w:val="left"/>
        <w:rPr>
          <w:rFonts w:ascii="微软雅黑" w:eastAsia="微软雅黑" w:hAnsi="微软雅黑" w:cs="宋体"/>
          <w:color w:val="3E3E3E"/>
          <w:kern w:val="0"/>
          <w:sz w:val="24"/>
          <w:szCs w:val="24"/>
        </w:rPr>
      </w:pPr>
      <w:r w:rsidRPr="00FF611E">
        <w:rPr>
          <w:rFonts w:ascii="微软雅黑" w:eastAsia="微软雅黑" w:hAnsi="微软雅黑" w:cs="宋体" w:hint="eastAsia"/>
          <w:color w:val="3E3E3E"/>
          <w:kern w:val="0"/>
          <w:sz w:val="24"/>
          <w:szCs w:val="24"/>
        </w:rPr>
        <w:t> 若干扰造成定时器中断被锁死, 则计数单元的值将会超过我们预先设置的上限, 由此可判定中断链死锁。一旦发生中断链死锁, 软件转入出错处理。在出错后的系统恢复过程中软件对中断链清零并对所有中断源的工作状态设置进行恢复。</w:t>
      </w:r>
    </w:p>
    <w:p w:rsidR="00FF611E" w:rsidRPr="00FF611E" w:rsidRDefault="00FF611E" w:rsidP="00FF611E">
      <w:pPr>
        <w:widowControl/>
        <w:shd w:val="clear" w:color="auto" w:fill="FFFFFF"/>
        <w:spacing w:before="100" w:beforeAutospacing="1" w:after="100" w:afterAutospacing="1" w:line="420" w:lineRule="atLeast"/>
        <w:jc w:val="left"/>
        <w:rPr>
          <w:rFonts w:ascii="微软雅黑" w:eastAsia="微软雅黑" w:hAnsi="微软雅黑" w:cs="宋体"/>
          <w:color w:val="3E3E3E"/>
          <w:kern w:val="0"/>
          <w:sz w:val="24"/>
          <w:szCs w:val="24"/>
        </w:rPr>
      </w:pPr>
      <w:r w:rsidRPr="00FF611E">
        <w:rPr>
          <w:rFonts w:ascii="微软雅黑" w:eastAsia="微软雅黑" w:hAnsi="微软雅黑" w:cs="宋体" w:hint="eastAsia"/>
          <w:color w:val="3E3E3E"/>
          <w:kern w:val="0"/>
          <w:sz w:val="24"/>
          <w:szCs w:val="24"/>
        </w:rPr>
        <w:t> </w:t>
      </w:r>
      <w:r w:rsidRPr="00FF611E">
        <w:rPr>
          <w:rFonts w:ascii="微软雅黑" w:eastAsia="微软雅黑" w:hAnsi="微软雅黑" w:cs="宋体" w:hint="eastAsia"/>
          <w:b/>
          <w:bCs/>
          <w:color w:val="3E3E3E"/>
          <w:kern w:val="0"/>
          <w:sz w:val="24"/>
          <w:szCs w:val="24"/>
        </w:rPr>
        <w:t>3 软件自诊断</w:t>
      </w:r>
    </w:p>
    <w:p w:rsidR="00FF611E" w:rsidRPr="00FF611E" w:rsidRDefault="00FF611E" w:rsidP="00FF611E">
      <w:pPr>
        <w:widowControl/>
        <w:shd w:val="clear" w:color="auto" w:fill="FFFFFF"/>
        <w:spacing w:before="100" w:beforeAutospacing="1" w:after="100" w:afterAutospacing="1" w:line="420" w:lineRule="atLeast"/>
        <w:jc w:val="left"/>
        <w:rPr>
          <w:rFonts w:ascii="微软雅黑" w:eastAsia="微软雅黑" w:hAnsi="微软雅黑" w:cs="宋体"/>
          <w:color w:val="3E3E3E"/>
          <w:kern w:val="0"/>
          <w:sz w:val="24"/>
          <w:szCs w:val="24"/>
        </w:rPr>
      </w:pPr>
      <w:r w:rsidRPr="00FF611E">
        <w:rPr>
          <w:rFonts w:ascii="微软雅黑" w:eastAsia="微软雅黑" w:hAnsi="微软雅黑" w:cs="宋体" w:hint="eastAsia"/>
          <w:color w:val="3E3E3E"/>
          <w:kern w:val="0"/>
          <w:sz w:val="24"/>
          <w:szCs w:val="24"/>
        </w:rPr>
        <w:t>干扰有可能破坏RAM 区中的数据, 软件必须随时校验RAM区中数据的正确性。由于RAM区中的数据量非常大, 软件一一校验将非常困难, 而且也没有必要, 设计只对定义的关键数据进行校验。</w:t>
      </w:r>
    </w:p>
    <w:p w:rsidR="00FF611E" w:rsidRPr="00FF611E" w:rsidRDefault="00FF611E" w:rsidP="00FF611E">
      <w:pPr>
        <w:widowControl/>
        <w:shd w:val="clear" w:color="auto" w:fill="FFFFFF"/>
        <w:spacing w:before="100" w:beforeAutospacing="1" w:after="100" w:afterAutospacing="1" w:line="420" w:lineRule="atLeast"/>
        <w:jc w:val="left"/>
        <w:rPr>
          <w:rFonts w:ascii="微软雅黑" w:eastAsia="微软雅黑" w:hAnsi="微软雅黑" w:cs="宋体"/>
          <w:color w:val="3E3E3E"/>
          <w:kern w:val="0"/>
          <w:sz w:val="24"/>
          <w:szCs w:val="24"/>
        </w:rPr>
      </w:pPr>
      <w:r w:rsidRPr="00FF611E">
        <w:rPr>
          <w:rFonts w:ascii="微软雅黑" w:eastAsia="微软雅黑" w:hAnsi="微软雅黑" w:cs="宋体" w:hint="eastAsia"/>
          <w:color w:val="3E3E3E"/>
          <w:kern w:val="0"/>
          <w:sz w:val="24"/>
          <w:szCs w:val="24"/>
        </w:rPr>
        <w:t>关键数据是一组能够完全确定无人机当前飞行状态及飞控系统输出的数据信息。软件将关键数据以余度的方式存放在物理地址上分开的数据存贮区内, 同时还在EEPROM中对关键数据进行了备份。</w:t>
      </w:r>
    </w:p>
    <w:p w:rsidR="00FF611E" w:rsidRPr="00FF611E" w:rsidRDefault="00FF611E" w:rsidP="00FF611E">
      <w:pPr>
        <w:widowControl/>
        <w:shd w:val="clear" w:color="auto" w:fill="FFFFFF"/>
        <w:spacing w:before="100" w:beforeAutospacing="1" w:after="100" w:afterAutospacing="1" w:line="420" w:lineRule="atLeast"/>
        <w:jc w:val="left"/>
        <w:rPr>
          <w:rFonts w:ascii="微软雅黑" w:eastAsia="微软雅黑" w:hAnsi="微软雅黑" w:cs="宋体"/>
          <w:color w:val="3E3E3E"/>
          <w:kern w:val="0"/>
          <w:sz w:val="24"/>
          <w:szCs w:val="24"/>
        </w:rPr>
      </w:pPr>
      <w:r w:rsidRPr="00FF611E">
        <w:rPr>
          <w:rFonts w:ascii="微软雅黑" w:eastAsia="微软雅黑" w:hAnsi="微软雅黑" w:cs="宋体" w:hint="eastAsia"/>
          <w:color w:val="3E3E3E"/>
          <w:kern w:val="0"/>
          <w:sz w:val="24"/>
          <w:szCs w:val="24"/>
        </w:rPr>
        <w:lastRenderedPageBreak/>
        <w:t>在软件运行过程中, 更新关键数据的同时也对关键数据的余度进行刷新; EEPROM中的关键数据备份则利用中断周期性的刷新。关键数据冗余的主要目的在于当RAM区数据受到干扰出错时能够及时的修复遭到破坏的关键数据。</w:t>
      </w:r>
    </w:p>
    <w:p w:rsidR="00FF611E" w:rsidRPr="00FF611E" w:rsidRDefault="00FF611E" w:rsidP="00FF611E">
      <w:pPr>
        <w:widowControl/>
        <w:shd w:val="clear" w:color="auto" w:fill="FFFFFF"/>
        <w:spacing w:before="100" w:beforeAutospacing="1" w:after="100" w:afterAutospacing="1" w:line="420" w:lineRule="atLeast"/>
        <w:jc w:val="left"/>
        <w:rPr>
          <w:rFonts w:ascii="微软雅黑" w:eastAsia="微软雅黑" w:hAnsi="微软雅黑" w:cs="宋体"/>
          <w:color w:val="3E3E3E"/>
          <w:kern w:val="0"/>
          <w:sz w:val="24"/>
          <w:szCs w:val="24"/>
        </w:rPr>
      </w:pPr>
      <w:r w:rsidRPr="00FF611E">
        <w:rPr>
          <w:rFonts w:ascii="微软雅黑" w:eastAsia="微软雅黑" w:hAnsi="微软雅黑" w:cs="宋体" w:hint="eastAsia"/>
          <w:color w:val="3E3E3E"/>
          <w:kern w:val="0"/>
          <w:sz w:val="24"/>
          <w:szCs w:val="24"/>
        </w:rPr>
        <w:t> 在每一个主程序的循环周期内, 只要任务队列为空, 软件将当前关键数据与其余度备份进行多数表决, 并对表决通过后的数据进行相容性分析, 这个过程其实就是一个软件自诊断的过程。大部分软件故障在自诊断的过程中都将被检测到并被定位, 这为后续的软件自修复提供了必要的前提和数据准备。</w:t>
      </w:r>
    </w:p>
    <w:p w:rsidR="00FF611E" w:rsidRPr="00FF611E" w:rsidRDefault="00FF611E" w:rsidP="00FF611E">
      <w:pPr>
        <w:widowControl/>
        <w:shd w:val="clear" w:color="auto" w:fill="FFFFFF"/>
        <w:spacing w:before="100" w:beforeAutospacing="1" w:after="100" w:afterAutospacing="1" w:line="420" w:lineRule="atLeast"/>
        <w:jc w:val="left"/>
        <w:rPr>
          <w:rFonts w:ascii="微软雅黑" w:eastAsia="微软雅黑" w:hAnsi="微软雅黑" w:cs="宋体"/>
          <w:color w:val="3E3E3E"/>
          <w:kern w:val="0"/>
          <w:sz w:val="24"/>
          <w:szCs w:val="24"/>
        </w:rPr>
      </w:pPr>
      <w:r w:rsidRPr="00FF611E">
        <w:rPr>
          <w:rFonts w:ascii="微软雅黑" w:eastAsia="微软雅黑" w:hAnsi="微软雅黑" w:cs="宋体" w:hint="eastAsia"/>
          <w:color w:val="3E3E3E"/>
          <w:kern w:val="0"/>
          <w:sz w:val="24"/>
          <w:szCs w:val="24"/>
        </w:rPr>
        <w:t> 关键数据余度表决以逐字节“7 判5”少数服从多数的方式,校验关键数据的有效性, 并以表决通过后的数据为标准更新数据。在关键数据表决通过的基础之上, 根据无人机飞行控制系统的固有特点及任务功能进行数据逻辑的相容性分析。</w:t>
      </w:r>
    </w:p>
    <w:p w:rsidR="00FF611E" w:rsidRPr="00FF611E" w:rsidRDefault="00FF611E" w:rsidP="00FF611E">
      <w:pPr>
        <w:widowControl/>
        <w:shd w:val="clear" w:color="auto" w:fill="FFFFFF"/>
        <w:spacing w:before="100" w:beforeAutospacing="1" w:after="100" w:afterAutospacing="1" w:line="420" w:lineRule="atLeast"/>
        <w:jc w:val="left"/>
        <w:rPr>
          <w:rFonts w:ascii="微软雅黑" w:eastAsia="微软雅黑" w:hAnsi="微软雅黑" w:cs="宋体"/>
          <w:color w:val="3E3E3E"/>
          <w:kern w:val="0"/>
          <w:sz w:val="24"/>
          <w:szCs w:val="24"/>
        </w:rPr>
      </w:pPr>
      <w:r w:rsidRPr="00FF611E">
        <w:rPr>
          <w:rFonts w:ascii="微软雅黑" w:eastAsia="微软雅黑" w:hAnsi="微软雅黑" w:cs="宋体" w:hint="eastAsia"/>
          <w:color w:val="3E3E3E"/>
          <w:kern w:val="0"/>
          <w:sz w:val="24"/>
          <w:szCs w:val="24"/>
        </w:rPr>
        <w:t>关键数据余度表决的流程：</w:t>
      </w:r>
    </w:p>
    <w:p w:rsidR="00FF611E" w:rsidRPr="00FF611E" w:rsidRDefault="00FF611E" w:rsidP="00FF611E">
      <w:pPr>
        <w:widowControl/>
        <w:shd w:val="clear" w:color="auto" w:fill="FFFFFF"/>
        <w:spacing w:before="100" w:beforeAutospacing="1" w:after="100" w:afterAutospacing="1" w:line="420" w:lineRule="atLeast"/>
        <w:jc w:val="center"/>
        <w:rPr>
          <w:rFonts w:ascii="微软雅黑" w:eastAsia="微软雅黑" w:hAnsi="微软雅黑" w:cs="宋体"/>
          <w:color w:val="3E3E3E"/>
          <w:kern w:val="0"/>
          <w:sz w:val="24"/>
          <w:szCs w:val="24"/>
        </w:rPr>
      </w:pPr>
      <w:r>
        <w:rPr>
          <w:rFonts w:ascii="微软雅黑" w:eastAsia="微软雅黑" w:hAnsi="微软雅黑" w:cs="宋体"/>
          <w:noProof/>
          <w:color w:val="3E3E3E"/>
          <w:kern w:val="0"/>
          <w:sz w:val="24"/>
          <w:szCs w:val="24"/>
        </w:rPr>
        <w:drawing>
          <wp:inline distT="0" distB="0" distL="0" distR="0">
            <wp:extent cx="4810125" cy="2838450"/>
            <wp:effectExtent l="19050" t="0" r="9525" b="0"/>
            <wp:docPr id="8" name="图片 8" descr="http://mmbiz.qpic.cn/mmbiz_png/V9Ed5zdiavdALOaVvt3UEavYCqibcNTib8hcRibBLVMGVSvUxj89M6L9E3naCGfN6VKUp2ibAoM2dJiaw4ujeuFBoOuA/640?wx_fmt=png&amp;wxfrom=5&amp;wx_laz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mmbiz.qpic.cn/mmbiz_png/V9Ed5zdiavdALOaVvt3UEavYCqibcNTib8hcRibBLVMGVSvUxj89M6L9E3naCGfN6VKUp2ibAoM2dJiaw4ujeuFBoOuA/640?wx_fmt=png&amp;wxfrom=5&amp;wx_lazy=1"/>
                    <pic:cNvPicPr>
                      <a:picLocks noChangeAspect="1" noChangeArrowheads="1"/>
                    </pic:cNvPicPr>
                  </pic:nvPicPr>
                  <pic:blipFill>
                    <a:blip r:embed="rId13"/>
                    <a:srcRect/>
                    <a:stretch>
                      <a:fillRect/>
                    </a:stretch>
                  </pic:blipFill>
                  <pic:spPr bwMode="auto">
                    <a:xfrm>
                      <a:off x="0" y="0"/>
                      <a:ext cx="4810125" cy="2838450"/>
                    </a:xfrm>
                    <a:prstGeom prst="rect">
                      <a:avLst/>
                    </a:prstGeom>
                    <a:noFill/>
                    <a:ln w="9525">
                      <a:noFill/>
                      <a:miter lim="800000"/>
                      <a:headEnd/>
                      <a:tailEnd/>
                    </a:ln>
                  </pic:spPr>
                </pic:pic>
              </a:graphicData>
            </a:graphic>
          </wp:inline>
        </w:drawing>
      </w:r>
    </w:p>
    <w:p w:rsidR="00FF611E" w:rsidRPr="00FF611E" w:rsidRDefault="00FF611E" w:rsidP="00FF611E">
      <w:pPr>
        <w:widowControl/>
        <w:shd w:val="clear" w:color="auto" w:fill="FFFFFF"/>
        <w:spacing w:before="100" w:beforeAutospacing="1" w:after="100" w:afterAutospacing="1" w:line="420" w:lineRule="atLeast"/>
        <w:jc w:val="center"/>
        <w:rPr>
          <w:rFonts w:ascii="微软雅黑" w:eastAsia="微软雅黑" w:hAnsi="微软雅黑" w:cs="宋体"/>
          <w:color w:val="3E3E3E"/>
          <w:kern w:val="0"/>
          <w:sz w:val="24"/>
          <w:szCs w:val="24"/>
        </w:rPr>
      </w:pPr>
      <w:r w:rsidRPr="00FF611E">
        <w:rPr>
          <w:rFonts w:ascii="微软雅黑" w:eastAsia="微软雅黑" w:hAnsi="微软雅黑" w:cs="宋体" w:hint="eastAsia"/>
          <w:b/>
          <w:bCs/>
          <w:color w:val="3E3E3E"/>
          <w:kern w:val="0"/>
          <w:sz w:val="18"/>
        </w:rPr>
        <w:t>关键数据的余度表决</w:t>
      </w:r>
    </w:p>
    <w:p w:rsidR="00FF611E" w:rsidRPr="00E021CF" w:rsidRDefault="00FF611E" w:rsidP="00FF611E">
      <w:pPr>
        <w:widowControl/>
        <w:shd w:val="clear" w:color="auto" w:fill="FFFFFF"/>
        <w:spacing w:before="100" w:beforeAutospacing="1" w:after="100" w:afterAutospacing="1" w:line="420" w:lineRule="atLeast"/>
        <w:jc w:val="left"/>
        <w:rPr>
          <w:rFonts w:ascii="微软雅黑" w:eastAsia="微软雅黑" w:hAnsi="微软雅黑" w:cs="宋体"/>
          <w:color w:val="3E3E3E"/>
          <w:kern w:val="0"/>
          <w:sz w:val="24"/>
          <w:szCs w:val="24"/>
        </w:rPr>
      </w:pPr>
      <w:r w:rsidRPr="00FF611E">
        <w:rPr>
          <w:rFonts w:ascii="微软雅黑" w:eastAsia="微软雅黑" w:hAnsi="微软雅黑" w:cs="宋体" w:hint="eastAsia"/>
          <w:color w:val="3E3E3E"/>
          <w:kern w:val="0"/>
          <w:sz w:val="24"/>
          <w:szCs w:val="24"/>
        </w:rPr>
        <w:lastRenderedPageBreak/>
        <w:t> 相容性分析是校验表决通过后的数据的逻辑准确性。这里以爬高角为例来说明相容性分析:</w:t>
      </w:r>
    </w:p>
    <w:p w:rsidR="00FF611E" w:rsidRPr="00FF611E" w:rsidRDefault="00FF611E" w:rsidP="00FF611E">
      <w:pPr>
        <w:widowControl/>
        <w:shd w:val="clear" w:color="auto" w:fill="FFFFFF"/>
        <w:spacing w:before="100" w:beforeAutospacing="1" w:after="100" w:afterAutospacing="1" w:line="420" w:lineRule="atLeast"/>
        <w:jc w:val="center"/>
        <w:rPr>
          <w:rFonts w:ascii="微软雅黑" w:eastAsia="微软雅黑" w:hAnsi="微软雅黑" w:cs="宋体"/>
          <w:color w:val="3E3E3E"/>
          <w:kern w:val="0"/>
          <w:sz w:val="24"/>
          <w:szCs w:val="24"/>
        </w:rPr>
      </w:pPr>
      <w:r>
        <w:rPr>
          <w:rFonts w:ascii="微软雅黑" w:eastAsia="微软雅黑" w:hAnsi="微软雅黑" w:cs="宋体"/>
          <w:noProof/>
          <w:color w:val="3E3E3E"/>
          <w:kern w:val="0"/>
          <w:sz w:val="24"/>
          <w:szCs w:val="24"/>
        </w:rPr>
        <w:drawing>
          <wp:inline distT="0" distB="0" distL="0" distR="0">
            <wp:extent cx="4733925" cy="1095375"/>
            <wp:effectExtent l="19050" t="0" r="9525" b="0"/>
            <wp:docPr id="9" name="图片 9" descr="http://mmbiz.qpic.cn/mmbiz_png/V9Ed5zdiavdALOaVvt3UEavYCqibcNTib8hRa1fVFEyO3rd3wXzIue1TDc3I5ia4yQ0MjvxE0lZf70nc1QQ8KAzfKA/640?wx_fmt=png&amp;wxfrom=5&amp;wx_laz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mmbiz.qpic.cn/mmbiz_png/V9Ed5zdiavdALOaVvt3UEavYCqibcNTib8hRa1fVFEyO3rd3wXzIue1TDc3I5ia4yQ0MjvxE0lZf70nc1QQ8KAzfKA/640?wx_fmt=png&amp;wxfrom=5&amp;wx_lazy=1"/>
                    <pic:cNvPicPr>
                      <a:picLocks noChangeAspect="1" noChangeArrowheads="1"/>
                    </pic:cNvPicPr>
                  </pic:nvPicPr>
                  <pic:blipFill>
                    <a:blip r:embed="rId14"/>
                    <a:srcRect/>
                    <a:stretch>
                      <a:fillRect/>
                    </a:stretch>
                  </pic:blipFill>
                  <pic:spPr bwMode="auto">
                    <a:xfrm>
                      <a:off x="0" y="0"/>
                      <a:ext cx="4733925" cy="1095375"/>
                    </a:xfrm>
                    <a:prstGeom prst="rect">
                      <a:avLst/>
                    </a:prstGeom>
                    <a:noFill/>
                    <a:ln w="9525">
                      <a:noFill/>
                      <a:miter lim="800000"/>
                      <a:headEnd/>
                      <a:tailEnd/>
                    </a:ln>
                  </pic:spPr>
                </pic:pic>
              </a:graphicData>
            </a:graphic>
          </wp:inline>
        </w:drawing>
      </w:r>
      <w:r w:rsidRPr="00FF611E">
        <w:rPr>
          <w:rFonts w:ascii="微软雅黑" w:eastAsia="微软雅黑" w:hAnsi="微软雅黑" w:cs="宋体" w:hint="eastAsia"/>
          <w:color w:val="3E3E3E"/>
          <w:kern w:val="0"/>
          <w:sz w:val="24"/>
          <w:szCs w:val="24"/>
        </w:rPr>
        <w:br/>
      </w:r>
      <w:r w:rsidRPr="00FF611E">
        <w:rPr>
          <w:rFonts w:ascii="微软雅黑" w:eastAsia="微软雅黑" w:hAnsi="微软雅黑" w:cs="宋体" w:hint="eastAsia"/>
          <w:b/>
          <w:bCs/>
          <w:color w:val="3E3E3E"/>
          <w:kern w:val="0"/>
          <w:sz w:val="18"/>
        </w:rPr>
        <w:t>相容性分析</w:t>
      </w:r>
    </w:p>
    <w:p w:rsidR="00FF611E" w:rsidRPr="00FF611E" w:rsidRDefault="00FF611E" w:rsidP="00FF611E">
      <w:pPr>
        <w:widowControl/>
        <w:shd w:val="clear" w:color="auto" w:fill="FFFFFF"/>
        <w:spacing w:before="100" w:beforeAutospacing="1" w:after="100" w:afterAutospacing="1" w:line="420" w:lineRule="atLeast"/>
        <w:jc w:val="left"/>
        <w:rPr>
          <w:rFonts w:ascii="微软雅黑" w:eastAsia="微软雅黑" w:hAnsi="微软雅黑" w:cs="宋体"/>
          <w:color w:val="3E3E3E"/>
          <w:kern w:val="0"/>
          <w:sz w:val="24"/>
          <w:szCs w:val="24"/>
        </w:rPr>
      </w:pPr>
      <w:r w:rsidRPr="00FF611E">
        <w:rPr>
          <w:rFonts w:ascii="微软雅黑" w:eastAsia="微软雅黑" w:hAnsi="微软雅黑" w:cs="宋体" w:hint="eastAsia"/>
          <w:color w:val="3E3E3E"/>
          <w:kern w:val="0"/>
          <w:sz w:val="24"/>
          <w:szCs w:val="24"/>
        </w:rPr>
        <w:t> θg 为爬高角必定与爬高或起飞状态相对应, 如果θg 为爬高角, 飞机却不在爬高或起飞状态, 则表明数据逻辑有误即不相容。</w:t>
      </w:r>
    </w:p>
    <w:p w:rsidR="00FF611E" w:rsidRPr="00FF611E" w:rsidRDefault="00FF611E" w:rsidP="00FF611E">
      <w:pPr>
        <w:widowControl/>
        <w:shd w:val="clear" w:color="auto" w:fill="FFFFFF"/>
        <w:spacing w:before="100" w:beforeAutospacing="1" w:after="100" w:afterAutospacing="1" w:line="420" w:lineRule="atLeast"/>
        <w:jc w:val="left"/>
        <w:rPr>
          <w:rFonts w:ascii="微软雅黑" w:eastAsia="微软雅黑" w:hAnsi="微软雅黑" w:cs="宋体"/>
          <w:color w:val="3E3E3E"/>
          <w:kern w:val="0"/>
          <w:sz w:val="24"/>
          <w:szCs w:val="24"/>
        </w:rPr>
      </w:pPr>
      <w:r w:rsidRPr="00FF611E">
        <w:rPr>
          <w:rFonts w:ascii="微软雅黑" w:eastAsia="微软雅黑" w:hAnsi="微软雅黑" w:cs="宋体" w:hint="eastAsia"/>
          <w:color w:val="3E3E3E"/>
          <w:kern w:val="0"/>
          <w:sz w:val="24"/>
          <w:szCs w:val="24"/>
        </w:rPr>
        <w:t> 由于关键数据余度的信息冗余量较大, 再配合相容性分析具有极高的检错覆盖率。EEPROM中的关键数据即可用于飞行任务完成后的维护性检测(类似黑匣子的作用), 同时由于EEPROM中的数据具有不易失性, 这为软件自修复提供了一个较为可靠的依据。</w:t>
      </w:r>
    </w:p>
    <w:p w:rsidR="00FF611E" w:rsidRPr="00FF611E" w:rsidRDefault="00FF611E" w:rsidP="00FF611E">
      <w:pPr>
        <w:widowControl/>
        <w:shd w:val="clear" w:color="auto" w:fill="FFFFFF"/>
        <w:spacing w:before="100" w:beforeAutospacing="1" w:after="100" w:afterAutospacing="1" w:line="420" w:lineRule="atLeast"/>
        <w:jc w:val="left"/>
        <w:rPr>
          <w:rFonts w:ascii="微软雅黑" w:eastAsia="微软雅黑" w:hAnsi="微软雅黑" w:cs="宋体"/>
          <w:color w:val="3E3E3E"/>
          <w:kern w:val="0"/>
          <w:sz w:val="24"/>
          <w:szCs w:val="24"/>
        </w:rPr>
      </w:pPr>
      <w:r w:rsidRPr="00FF611E">
        <w:rPr>
          <w:rFonts w:ascii="微软雅黑" w:eastAsia="微软雅黑" w:hAnsi="微软雅黑" w:cs="宋体" w:hint="eastAsia"/>
          <w:color w:val="3E3E3E"/>
          <w:kern w:val="0"/>
          <w:sz w:val="24"/>
          <w:szCs w:val="24"/>
        </w:rPr>
        <w:t> </w:t>
      </w:r>
      <w:r w:rsidRPr="00FF611E">
        <w:rPr>
          <w:rFonts w:ascii="微软雅黑" w:eastAsia="微软雅黑" w:hAnsi="微软雅黑" w:cs="宋体" w:hint="eastAsia"/>
          <w:b/>
          <w:bCs/>
          <w:color w:val="3E3E3E"/>
          <w:kern w:val="0"/>
          <w:sz w:val="24"/>
          <w:szCs w:val="24"/>
        </w:rPr>
        <w:t>4 软件自修复</w:t>
      </w:r>
    </w:p>
    <w:p w:rsidR="00FF611E" w:rsidRPr="00FF611E" w:rsidRDefault="00FF611E" w:rsidP="00FF611E">
      <w:pPr>
        <w:widowControl/>
        <w:shd w:val="clear" w:color="auto" w:fill="FFFFFF"/>
        <w:spacing w:before="100" w:beforeAutospacing="1" w:after="100" w:afterAutospacing="1" w:line="420" w:lineRule="atLeast"/>
        <w:jc w:val="left"/>
        <w:rPr>
          <w:rFonts w:ascii="微软雅黑" w:eastAsia="微软雅黑" w:hAnsi="微软雅黑" w:cs="宋体"/>
          <w:color w:val="3E3E3E"/>
          <w:kern w:val="0"/>
          <w:sz w:val="24"/>
          <w:szCs w:val="24"/>
        </w:rPr>
      </w:pPr>
      <w:r w:rsidRPr="00FF611E">
        <w:rPr>
          <w:rFonts w:ascii="微软雅黑" w:eastAsia="微软雅黑" w:hAnsi="微软雅黑" w:cs="宋体" w:hint="eastAsia"/>
          <w:color w:val="3E3E3E"/>
          <w:kern w:val="0"/>
          <w:sz w:val="24"/>
          <w:szCs w:val="24"/>
        </w:rPr>
        <w:t> 当软件自诊断检测到软件故障后, 如何根据故障信息和关键信息将系统置于一个可以接受的状态, 这就是软件的自修复过程。本软件采用了“错误→修复”这样一种简单而有效的自修复策略。</w:t>
      </w:r>
    </w:p>
    <w:p w:rsidR="00FF611E" w:rsidRPr="00FF611E" w:rsidRDefault="00FF611E" w:rsidP="00FF611E">
      <w:pPr>
        <w:widowControl/>
        <w:shd w:val="clear" w:color="auto" w:fill="FFFFFF"/>
        <w:spacing w:before="100" w:beforeAutospacing="1" w:after="100" w:afterAutospacing="1" w:line="420" w:lineRule="atLeast"/>
        <w:jc w:val="left"/>
        <w:rPr>
          <w:rFonts w:ascii="微软雅黑" w:eastAsia="微软雅黑" w:hAnsi="微软雅黑" w:cs="宋体"/>
          <w:color w:val="3E3E3E"/>
          <w:kern w:val="0"/>
          <w:sz w:val="24"/>
          <w:szCs w:val="24"/>
        </w:rPr>
      </w:pPr>
      <w:r w:rsidRPr="00FF611E">
        <w:rPr>
          <w:rFonts w:ascii="微软雅黑" w:eastAsia="微软雅黑" w:hAnsi="微软雅黑" w:cs="宋体" w:hint="eastAsia"/>
          <w:color w:val="3E3E3E"/>
          <w:kern w:val="0"/>
          <w:sz w:val="24"/>
          <w:szCs w:val="24"/>
        </w:rPr>
        <w:t>其基本思想是:一旦检测出软件故障, 无论故障的性质、原因及其对系统造成的损伤程度如何, 都将系统强行导入出错处理模块, 而出错处理正是系统自修复的入口。</w:t>
      </w:r>
    </w:p>
    <w:p w:rsidR="00FF611E" w:rsidRPr="00FF611E" w:rsidRDefault="00FF611E" w:rsidP="00FF611E">
      <w:pPr>
        <w:widowControl/>
        <w:shd w:val="clear" w:color="auto" w:fill="FFFFFF"/>
        <w:spacing w:before="100" w:beforeAutospacing="1" w:after="100" w:afterAutospacing="1" w:line="420" w:lineRule="atLeast"/>
        <w:jc w:val="left"/>
        <w:rPr>
          <w:rFonts w:ascii="微软雅黑" w:eastAsia="微软雅黑" w:hAnsi="微软雅黑" w:cs="宋体"/>
          <w:color w:val="3E3E3E"/>
          <w:kern w:val="0"/>
          <w:sz w:val="24"/>
          <w:szCs w:val="24"/>
        </w:rPr>
      </w:pPr>
      <w:r w:rsidRPr="00FF611E">
        <w:rPr>
          <w:rFonts w:ascii="微软雅黑" w:eastAsia="微软雅黑" w:hAnsi="微软雅黑" w:cs="宋体" w:hint="eastAsia"/>
          <w:color w:val="3E3E3E"/>
          <w:kern w:val="0"/>
          <w:sz w:val="24"/>
          <w:szCs w:val="24"/>
        </w:rPr>
        <w:lastRenderedPageBreak/>
        <w:t> 当程序流程进入系统自修复模块时, 软件首先重新初始化中断和硬件工作状态并清空任务队列, 然后调用关键数据进行余度表决和相容性分析, 然后以这组数据作为修复操作的依据将相应的任务进程排入激活任务队列。这种自修复策略是面向系统输出的, 经过修复操作后的软件仍能保持当前应有的飞行状态并且继续进行后续操作。</w:t>
      </w:r>
    </w:p>
    <w:p w:rsidR="00FF611E" w:rsidRPr="00FF611E" w:rsidRDefault="00FF611E" w:rsidP="00FF611E">
      <w:pPr>
        <w:widowControl/>
        <w:shd w:val="clear" w:color="auto" w:fill="FFFFFF"/>
        <w:spacing w:before="100" w:beforeAutospacing="1" w:after="100" w:afterAutospacing="1" w:line="420" w:lineRule="atLeast"/>
        <w:jc w:val="left"/>
        <w:rPr>
          <w:rFonts w:ascii="微软雅黑" w:eastAsia="微软雅黑" w:hAnsi="微软雅黑" w:cs="宋体" w:hint="eastAsia"/>
          <w:color w:val="3E3E3E"/>
          <w:kern w:val="0"/>
          <w:sz w:val="24"/>
          <w:szCs w:val="24"/>
        </w:rPr>
      </w:pPr>
      <w:r w:rsidRPr="00FF611E">
        <w:rPr>
          <w:rFonts w:ascii="微软雅黑" w:eastAsia="微软雅黑" w:hAnsi="微软雅黑" w:cs="宋体" w:hint="eastAsia"/>
          <w:color w:val="3E3E3E"/>
          <w:kern w:val="0"/>
          <w:sz w:val="24"/>
          <w:szCs w:val="24"/>
        </w:rPr>
        <w:t> 在当前关键数据受到干扰无法作为修复依据时, 系统将调用EEPROM 中的关键数据备份进行修复操作。即使连EEPROM中的关键数据备份也遭到破坏时, 系统也能够缺省恢复到一个最安全和最可靠的状态(直飞、爬高状态)。无人机飞控软件自修复的流程如图:</w:t>
      </w:r>
    </w:p>
    <w:p w:rsidR="00FF611E" w:rsidRPr="00FF611E" w:rsidRDefault="00FF611E" w:rsidP="00FF611E">
      <w:pPr>
        <w:widowControl/>
        <w:shd w:val="clear" w:color="auto" w:fill="FFFFFF"/>
        <w:spacing w:before="100" w:beforeAutospacing="1" w:after="100" w:afterAutospacing="1" w:line="420" w:lineRule="atLeast"/>
        <w:jc w:val="center"/>
        <w:rPr>
          <w:rFonts w:ascii="微软雅黑" w:eastAsia="微软雅黑" w:hAnsi="微软雅黑" w:cs="宋体"/>
          <w:color w:val="3E3E3E"/>
          <w:kern w:val="0"/>
          <w:sz w:val="24"/>
          <w:szCs w:val="24"/>
        </w:rPr>
      </w:pPr>
      <w:r>
        <w:rPr>
          <w:rFonts w:ascii="微软雅黑" w:eastAsia="微软雅黑" w:hAnsi="微软雅黑" w:cs="宋体"/>
          <w:noProof/>
          <w:color w:val="3E3E3E"/>
          <w:kern w:val="0"/>
          <w:sz w:val="24"/>
          <w:szCs w:val="24"/>
        </w:rPr>
        <w:drawing>
          <wp:inline distT="0" distB="0" distL="0" distR="0">
            <wp:extent cx="5176913" cy="3562350"/>
            <wp:effectExtent l="19050" t="0" r="4687" b="0"/>
            <wp:docPr id="10" name="图片 10" descr="http://mmbiz.qpic.cn/mmbiz_png/V9Ed5zdiavdALOaVvt3UEavYCqibcNTib8h9RBo1FIRk62ReFlqs6zEHsJ0yiawpP1kOVqKjvQCVM4HDAFBZcTfm9A/640?wx_fmt=png&amp;wxfrom=5&amp;wx_laz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mmbiz.qpic.cn/mmbiz_png/V9Ed5zdiavdALOaVvt3UEavYCqibcNTib8h9RBo1FIRk62ReFlqs6zEHsJ0yiawpP1kOVqKjvQCVM4HDAFBZcTfm9A/640?wx_fmt=png&amp;wxfrom=5&amp;wx_lazy=1"/>
                    <pic:cNvPicPr>
                      <a:picLocks noChangeAspect="1" noChangeArrowheads="1"/>
                    </pic:cNvPicPr>
                  </pic:nvPicPr>
                  <pic:blipFill>
                    <a:blip r:embed="rId15"/>
                    <a:srcRect/>
                    <a:stretch>
                      <a:fillRect/>
                    </a:stretch>
                  </pic:blipFill>
                  <pic:spPr bwMode="auto">
                    <a:xfrm>
                      <a:off x="0" y="0"/>
                      <a:ext cx="5176913" cy="3562350"/>
                    </a:xfrm>
                    <a:prstGeom prst="rect">
                      <a:avLst/>
                    </a:prstGeom>
                    <a:noFill/>
                    <a:ln w="9525">
                      <a:noFill/>
                      <a:miter lim="800000"/>
                      <a:headEnd/>
                      <a:tailEnd/>
                    </a:ln>
                  </pic:spPr>
                </pic:pic>
              </a:graphicData>
            </a:graphic>
          </wp:inline>
        </w:drawing>
      </w:r>
    </w:p>
    <w:p w:rsidR="00FF611E" w:rsidRPr="00FF611E" w:rsidRDefault="00FF611E" w:rsidP="00FF611E">
      <w:pPr>
        <w:widowControl/>
        <w:shd w:val="clear" w:color="auto" w:fill="FFFFFF"/>
        <w:spacing w:before="100" w:beforeAutospacing="1" w:after="100" w:afterAutospacing="1" w:line="420" w:lineRule="atLeast"/>
        <w:jc w:val="center"/>
        <w:rPr>
          <w:rFonts w:ascii="微软雅黑" w:eastAsia="微软雅黑" w:hAnsi="微软雅黑" w:cs="宋体"/>
          <w:color w:val="3E3E3E"/>
          <w:kern w:val="0"/>
          <w:sz w:val="24"/>
          <w:szCs w:val="24"/>
        </w:rPr>
      </w:pPr>
      <w:r w:rsidRPr="00FF611E">
        <w:rPr>
          <w:rFonts w:ascii="微软雅黑" w:eastAsia="微软雅黑" w:hAnsi="微软雅黑" w:cs="宋体" w:hint="eastAsia"/>
          <w:b/>
          <w:bCs/>
          <w:color w:val="3E3E3E"/>
          <w:kern w:val="0"/>
          <w:sz w:val="18"/>
        </w:rPr>
        <w:t>软件自修复的流程</w:t>
      </w:r>
    </w:p>
    <w:p w:rsidR="00FF611E" w:rsidRPr="00FF611E" w:rsidRDefault="00FF611E" w:rsidP="00FF611E">
      <w:pPr>
        <w:widowControl/>
        <w:shd w:val="clear" w:color="auto" w:fill="FFFFFF"/>
        <w:spacing w:before="100" w:beforeAutospacing="1" w:after="100" w:afterAutospacing="1" w:line="420" w:lineRule="atLeast"/>
        <w:jc w:val="left"/>
        <w:rPr>
          <w:rFonts w:ascii="微软雅黑" w:eastAsia="微软雅黑" w:hAnsi="微软雅黑" w:cs="宋体"/>
          <w:color w:val="3E3E3E"/>
          <w:kern w:val="0"/>
          <w:sz w:val="24"/>
          <w:szCs w:val="24"/>
        </w:rPr>
      </w:pPr>
      <w:r w:rsidRPr="00FF611E">
        <w:rPr>
          <w:rFonts w:ascii="微软雅黑" w:eastAsia="微软雅黑" w:hAnsi="微软雅黑" w:cs="宋体" w:hint="eastAsia"/>
          <w:color w:val="3E3E3E"/>
          <w:kern w:val="0"/>
          <w:sz w:val="24"/>
          <w:szCs w:val="24"/>
        </w:rPr>
        <w:t> </w:t>
      </w:r>
    </w:p>
    <w:p w:rsidR="00FF611E" w:rsidRPr="00FF611E" w:rsidRDefault="00FF611E" w:rsidP="00FF611E">
      <w:pPr>
        <w:widowControl/>
        <w:shd w:val="clear" w:color="auto" w:fill="FFFFFF"/>
        <w:spacing w:before="100" w:beforeAutospacing="1" w:after="100" w:afterAutospacing="1" w:line="420" w:lineRule="atLeast"/>
        <w:jc w:val="center"/>
        <w:rPr>
          <w:rFonts w:ascii="微软雅黑" w:eastAsia="微软雅黑" w:hAnsi="微软雅黑" w:cs="宋体"/>
          <w:color w:val="3E3E3E"/>
          <w:kern w:val="0"/>
          <w:sz w:val="24"/>
          <w:szCs w:val="24"/>
        </w:rPr>
      </w:pPr>
      <w:r w:rsidRPr="00FF611E">
        <w:rPr>
          <w:rFonts w:ascii="微软雅黑" w:eastAsia="微软雅黑" w:hAnsi="微软雅黑" w:cs="宋体" w:hint="eastAsia"/>
          <w:b/>
          <w:bCs/>
          <w:color w:val="3E3E3E"/>
          <w:kern w:val="0"/>
          <w:sz w:val="27"/>
        </w:rPr>
        <w:lastRenderedPageBreak/>
        <w:t>仿真测试与实践</w:t>
      </w:r>
    </w:p>
    <w:p w:rsidR="00FF611E" w:rsidRPr="00FF611E" w:rsidRDefault="00FF611E" w:rsidP="00FF611E">
      <w:pPr>
        <w:widowControl/>
        <w:shd w:val="clear" w:color="auto" w:fill="FFFFFF"/>
        <w:spacing w:before="100" w:beforeAutospacing="1" w:after="100" w:afterAutospacing="1" w:line="420" w:lineRule="atLeast"/>
        <w:jc w:val="left"/>
        <w:rPr>
          <w:rFonts w:ascii="微软雅黑" w:eastAsia="微软雅黑" w:hAnsi="微软雅黑" w:cs="宋体"/>
          <w:color w:val="3E3E3E"/>
          <w:kern w:val="0"/>
          <w:sz w:val="24"/>
          <w:szCs w:val="24"/>
        </w:rPr>
      </w:pPr>
      <w:r w:rsidRPr="00FF611E">
        <w:rPr>
          <w:rFonts w:ascii="微软雅黑" w:eastAsia="微软雅黑" w:hAnsi="微软雅黑" w:cs="宋体" w:hint="eastAsia"/>
          <w:color w:val="3E3E3E"/>
          <w:kern w:val="0"/>
          <w:sz w:val="24"/>
          <w:szCs w:val="24"/>
        </w:rPr>
        <w:t> 在自行开发的无人机通用仿真平台上, 通过制造各种软件故障及施加各种严重的电磁干扰信号对无人机飞控软件的抗干扰能力进行测试, 证明软件的抗干扰措施十分有效。采用所设计抗干扰措施的飞控软件已成功应用于某型无人机飞行控制系统, 经过三十余架次的试飞, 取得了满意的结果。</w:t>
      </w:r>
    </w:p>
    <w:p w:rsidR="00BF3C8F" w:rsidRPr="00FF611E" w:rsidRDefault="00BF3C8F"/>
    <w:sectPr w:rsidR="00BF3C8F" w:rsidRPr="00FF611E" w:rsidSect="00B8049A">
      <w:headerReference w:type="even" r:id="rId16"/>
      <w:headerReference w:type="default" r:id="rId17"/>
      <w:footerReference w:type="even" r:id="rId18"/>
      <w:footerReference w:type="default" r:id="rId19"/>
      <w:headerReference w:type="first" r:id="rId20"/>
      <w:footerReference w:type="first" r:id="rId21"/>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1239E" w:rsidRDefault="0041239E" w:rsidP="00FF611E">
      <w:r>
        <w:separator/>
      </w:r>
    </w:p>
  </w:endnote>
  <w:endnote w:type="continuationSeparator" w:id="1">
    <w:p w:rsidR="0041239E" w:rsidRDefault="0041239E" w:rsidP="00FF611E">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Times New Roman">
    <w:panose1 w:val="02020603050405020304"/>
    <w:charset w:val="00"/>
    <w:family w:val="roman"/>
    <w:pitch w:val="variable"/>
    <w:sig w:usb0="20002A87" w:usb1="80000000" w:usb2="00000008" w:usb3="00000000" w:csb0="000001FF" w:csb1="00000000"/>
  </w:font>
  <w:font w:name="微软雅黑">
    <w:panose1 w:val="020B0503020204020204"/>
    <w:charset w:val="86"/>
    <w:family w:val="swiss"/>
    <w:pitch w:val="variable"/>
    <w:sig w:usb0="80000287" w:usb1="2A0F3C52" w:usb2="00000016" w:usb3="00000000" w:csb0="0004001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21CF" w:rsidRDefault="00E021CF">
    <w:pPr>
      <w:pStyle w:val="a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21CF" w:rsidRDefault="00E021CF">
    <w:pPr>
      <w:pStyle w:val="a4"/>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21CF" w:rsidRDefault="00E021CF">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1239E" w:rsidRDefault="0041239E" w:rsidP="00FF611E">
      <w:r>
        <w:separator/>
      </w:r>
    </w:p>
  </w:footnote>
  <w:footnote w:type="continuationSeparator" w:id="1">
    <w:p w:rsidR="0041239E" w:rsidRDefault="0041239E" w:rsidP="00FF611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21CF" w:rsidRDefault="00E021CF">
    <w:pPr>
      <w:pStyle w:val="a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611E" w:rsidRDefault="00FF611E" w:rsidP="00E021CF">
    <w:pPr>
      <w:pStyle w:val="a3"/>
      <w:pBdr>
        <w:bottom w:val="none" w:sz="0" w:space="0" w:color="auto"/>
      </w:pBd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21CF" w:rsidRDefault="00E021CF">
    <w:pPr>
      <w:pStyle w:val="a3"/>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5122"/>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F611E"/>
    <w:rsid w:val="0041239E"/>
    <w:rsid w:val="00B8049A"/>
    <w:rsid w:val="00BF3C8F"/>
    <w:rsid w:val="00E021CF"/>
    <w:rsid w:val="00ED6423"/>
    <w:rsid w:val="00FF611E"/>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8049A"/>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FF611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FF611E"/>
    <w:rPr>
      <w:sz w:val="18"/>
      <w:szCs w:val="18"/>
    </w:rPr>
  </w:style>
  <w:style w:type="paragraph" w:styleId="a4">
    <w:name w:val="footer"/>
    <w:basedOn w:val="a"/>
    <w:link w:val="Char0"/>
    <w:uiPriority w:val="99"/>
    <w:semiHidden/>
    <w:unhideWhenUsed/>
    <w:rsid w:val="00FF611E"/>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FF611E"/>
    <w:rPr>
      <w:sz w:val="18"/>
      <w:szCs w:val="18"/>
    </w:rPr>
  </w:style>
  <w:style w:type="character" w:styleId="a5">
    <w:name w:val="Hyperlink"/>
    <w:basedOn w:val="a0"/>
    <w:uiPriority w:val="99"/>
    <w:semiHidden/>
    <w:unhideWhenUsed/>
    <w:rsid w:val="00FF611E"/>
    <w:rPr>
      <w:strike w:val="0"/>
      <w:dstrike w:val="0"/>
      <w:color w:val="607FA6"/>
      <w:u w:val="none"/>
      <w:effect w:val="none"/>
    </w:rPr>
  </w:style>
  <w:style w:type="paragraph" w:styleId="a6">
    <w:name w:val="Normal (Web)"/>
    <w:basedOn w:val="a"/>
    <w:uiPriority w:val="99"/>
    <w:semiHidden/>
    <w:unhideWhenUsed/>
    <w:rsid w:val="00FF611E"/>
    <w:pPr>
      <w:widowControl/>
      <w:spacing w:before="100" w:beforeAutospacing="1" w:after="100" w:afterAutospacing="1"/>
      <w:jc w:val="left"/>
    </w:pPr>
    <w:rPr>
      <w:rFonts w:ascii="宋体" w:eastAsia="宋体" w:hAnsi="宋体" w:cs="宋体"/>
      <w:kern w:val="0"/>
      <w:sz w:val="24"/>
      <w:szCs w:val="24"/>
    </w:rPr>
  </w:style>
  <w:style w:type="character" w:customStyle="1" w:styleId="richmediameta1">
    <w:name w:val="rich_media_meta1"/>
    <w:basedOn w:val="a0"/>
    <w:rsid w:val="00FF611E"/>
    <w:rPr>
      <w:sz w:val="24"/>
      <w:szCs w:val="24"/>
    </w:rPr>
  </w:style>
  <w:style w:type="character" w:styleId="a7">
    <w:name w:val="Strong"/>
    <w:basedOn w:val="a0"/>
    <w:uiPriority w:val="22"/>
    <w:qFormat/>
    <w:rsid w:val="00FF611E"/>
    <w:rPr>
      <w:b/>
      <w:bCs/>
    </w:rPr>
  </w:style>
  <w:style w:type="paragraph" w:customStyle="1" w:styleId="profilemeta">
    <w:name w:val="profile_meta"/>
    <w:basedOn w:val="a"/>
    <w:rsid w:val="00FF611E"/>
    <w:pPr>
      <w:widowControl/>
      <w:spacing w:before="100" w:beforeAutospacing="1" w:after="100" w:afterAutospacing="1"/>
      <w:jc w:val="left"/>
    </w:pPr>
    <w:rPr>
      <w:rFonts w:ascii="宋体" w:eastAsia="宋体" w:hAnsi="宋体" w:cs="宋体"/>
      <w:kern w:val="0"/>
      <w:sz w:val="24"/>
      <w:szCs w:val="24"/>
    </w:rPr>
  </w:style>
  <w:style w:type="character" w:customStyle="1" w:styleId="profilemetavalue">
    <w:name w:val="profile_meta_value"/>
    <w:basedOn w:val="a0"/>
    <w:rsid w:val="00FF611E"/>
  </w:style>
  <w:style w:type="paragraph" w:styleId="a8">
    <w:name w:val="Balloon Text"/>
    <w:basedOn w:val="a"/>
    <w:link w:val="Char1"/>
    <w:uiPriority w:val="99"/>
    <w:semiHidden/>
    <w:unhideWhenUsed/>
    <w:rsid w:val="00FF611E"/>
    <w:rPr>
      <w:sz w:val="18"/>
      <w:szCs w:val="18"/>
    </w:rPr>
  </w:style>
  <w:style w:type="character" w:customStyle="1" w:styleId="Char1">
    <w:name w:val="批注框文本 Char"/>
    <w:basedOn w:val="a0"/>
    <w:link w:val="a8"/>
    <w:uiPriority w:val="99"/>
    <w:semiHidden/>
    <w:rsid w:val="00FF611E"/>
    <w:rPr>
      <w:sz w:val="18"/>
      <w:szCs w:val="18"/>
    </w:rPr>
  </w:style>
</w:styles>
</file>

<file path=word/webSettings.xml><?xml version="1.0" encoding="utf-8"?>
<w:webSettings xmlns:r="http://schemas.openxmlformats.org/officeDocument/2006/relationships" xmlns:w="http://schemas.openxmlformats.org/wordprocessingml/2006/main">
  <w:divs>
    <w:div w:id="1651591694">
      <w:bodyDiv w:val="1"/>
      <w:marLeft w:val="0"/>
      <w:marRight w:val="0"/>
      <w:marTop w:val="0"/>
      <w:marBottom w:val="0"/>
      <w:divBdr>
        <w:top w:val="none" w:sz="0" w:space="0" w:color="auto"/>
        <w:left w:val="none" w:sz="0" w:space="0" w:color="auto"/>
        <w:bottom w:val="none" w:sz="0" w:space="0" w:color="auto"/>
        <w:right w:val="none" w:sz="0" w:space="0" w:color="auto"/>
      </w:divBdr>
      <w:divsChild>
        <w:div w:id="218245843">
          <w:marLeft w:val="0"/>
          <w:marRight w:val="0"/>
          <w:marTop w:val="0"/>
          <w:marBottom w:val="0"/>
          <w:divBdr>
            <w:top w:val="none" w:sz="0" w:space="0" w:color="auto"/>
            <w:left w:val="none" w:sz="0" w:space="0" w:color="auto"/>
            <w:bottom w:val="none" w:sz="0" w:space="0" w:color="auto"/>
            <w:right w:val="none" w:sz="0" w:space="0" w:color="auto"/>
          </w:divBdr>
          <w:divsChild>
            <w:div w:id="1146121831">
              <w:marLeft w:val="0"/>
              <w:marRight w:val="0"/>
              <w:marTop w:val="0"/>
              <w:marBottom w:val="0"/>
              <w:divBdr>
                <w:top w:val="none" w:sz="0" w:space="0" w:color="auto"/>
                <w:left w:val="none" w:sz="0" w:space="0" w:color="auto"/>
                <w:bottom w:val="none" w:sz="0" w:space="0" w:color="auto"/>
                <w:right w:val="none" w:sz="0" w:space="0" w:color="auto"/>
              </w:divBdr>
              <w:divsChild>
                <w:div w:id="388186028">
                  <w:marLeft w:val="0"/>
                  <w:marRight w:val="0"/>
                  <w:marTop w:val="0"/>
                  <w:marBottom w:val="0"/>
                  <w:divBdr>
                    <w:top w:val="none" w:sz="0" w:space="0" w:color="auto"/>
                    <w:left w:val="none" w:sz="0" w:space="0" w:color="auto"/>
                    <w:bottom w:val="none" w:sz="0" w:space="0" w:color="auto"/>
                    <w:right w:val="none" w:sz="0" w:space="0" w:color="auto"/>
                  </w:divBdr>
                  <w:divsChild>
                    <w:div w:id="1246111684">
                      <w:marLeft w:val="0"/>
                      <w:marRight w:val="0"/>
                      <w:marTop w:val="0"/>
                      <w:marBottom w:val="0"/>
                      <w:divBdr>
                        <w:top w:val="none" w:sz="0" w:space="0" w:color="auto"/>
                        <w:left w:val="none" w:sz="0" w:space="0" w:color="auto"/>
                        <w:bottom w:val="none" w:sz="0" w:space="0" w:color="auto"/>
                        <w:right w:val="none" w:sz="0" w:space="0" w:color="auto"/>
                      </w:divBdr>
                      <w:divsChild>
                        <w:div w:id="1639069386">
                          <w:marLeft w:val="0"/>
                          <w:marRight w:val="0"/>
                          <w:marTop w:val="0"/>
                          <w:marBottom w:val="270"/>
                          <w:divBdr>
                            <w:top w:val="none" w:sz="0" w:space="0" w:color="auto"/>
                            <w:left w:val="none" w:sz="0" w:space="0" w:color="auto"/>
                            <w:bottom w:val="none" w:sz="0" w:space="0" w:color="auto"/>
                            <w:right w:val="none" w:sz="0" w:space="0" w:color="auto"/>
                          </w:divBdr>
                          <w:divsChild>
                            <w:div w:id="850874780">
                              <w:marLeft w:val="0"/>
                              <w:marRight w:val="0"/>
                              <w:marTop w:val="0"/>
                              <w:marBottom w:val="0"/>
                              <w:divBdr>
                                <w:top w:val="none" w:sz="0" w:space="0" w:color="auto"/>
                                <w:left w:val="none" w:sz="0" w:space="0" w:color="auto"/>
                                <w:bottom w:val="none" w:sz="0" w:space="0" w:color="auto"/>
                                <w:right w:val="none" w:sz="0" w:space="0" w:color="auto"/>
                              </w:divBdr>
                              <w:divsChild>
                                <w:div w:id="55082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38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footer" Target="footer3.xml"/><Relationship Id="rId7" Type="http://schemas.openxmlformats.org/officeDocument/2006/relationships/image" Target="media/image1.gif"/><Relationship Id="rId12" Type="http://schemas.openxmlformats.org/officeDocument/2006/relationships/image" Target="media/image6.png"/><Relationship Id="rId17" Type="http://schemas.openxmlformats.org/officeDocument/2006/relationships/header" Target="header2.xml"/><Relationship Id="rId2" Type="http://schemas.openxmlformats.org/officeDocument/2006/relationships/settings" Target="setting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styles" Target="styles.xml"/><Relationship Id="rId6" Type="http://schemas.openxmlformats.org/officeDocument/2006/relationships/hyperlink" Target="javascript:void(0);" TargetMode="External"/><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1</Pages>
  <Words>468</Words>
  <Characters>2669</Characters>
  <Application>Microsoft Office Word</Application>
  <DocSecurity>0</DocSecurity>
  <Lines>22</Lines>
  <Paragraphs>6</Paragraphs>
  <ScaleCrop>false</ScaleCrop>
  <Company>微软中国</Company>
  <LinksUpToDate>false</LinksUpToDate>
  <CharactersWithSpaces>3131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微软用户</dc:creator>
  <cp:keywords/>
  <dc:description/>
  <cp:lastModifiedBy>微软用户</cp:lastModifiedBy>
  <cp:revision>5</cp:revision>
  <dcterms:created xsi:type="dcterms:W3CDTF">2016-11-29T10:44:00Z</dcterms:created>
  <dcterms:modified xsi:type="dcterms:W3CDTF">2016-11-29T11:06:00Z</dcterms:modified>
</cp:coreProperties>
</file>